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9E" w:rsidRPr="001C7646" w:rsidRDefault="0050059E" w:rsidP="0050059E">
      <w:pPr>
        <w:bidi w:val="0"/>
        <w:jc w:val="center"/>
        <w:rPr>
          <w:rFonts w:ascii="Verdana" w:hAnsi="Verdana" w:cstheme="majorBidi"/>
          <w:color w:val="1F497D" w:themeColor="text2"/>
          <w:sz w:val="28"/>
          <w:szCs w:val="28"/>
        </w:rPr>
      </w:pPr>
      <w:r w:rsidRPr="001C7646">
        <w:rPr>
          <w:rFonts w:ascii="Verdana" w:hAnsi="Verdana" w:cstheme="majorBidi"/>
          <w:color w:val="1F497D" w:themeColor="text2"/>
          <w:sz w:val="28"/>
          <w:szCs w:val="28"/>
        </w:rPr>
        <w:t>C</w:t>
      </w:r>
      <w:r w:rsidRPr="001C7646">
        <w:rPr>
          <w:rFonts w:ascii="Verdana" w:hAnsi="Verdana" w:cstheme="majorBidi"/>
          <w:color w:val="1F497D" w:themeColor="text2"/>
          <w:sz w:val="24"/>
          <w:szCs w:val="24"/>
        </w:rPr>
        <w:t>URRICULUM</w:t>
      </w:r>
      <w:r w:rsidRPr="001C7646">
        <w:rPr>
          <w:rFonts w:ascii="Verdana" w:hAnsi="Verdana" w:cstheme="majorBidi"/>
          <w:color w:val="1F497D" w:themeColor="text2"/>
          <w:sz w:val="28"/>
          <w:szCs w:val="28"/>
        </w:rPr>
        <w:t xml:space="preserve"> V</w:t>
      </w:r>
      <w:r w:rsidR="0051601C" w:rsidRPr="001C7646">
        <w:rPr>
          <w:rFonts w:ascii="Verdana" w:hAnsi="Verdana" w:cstheme="majorBidi"/>
          <w:color w:val="1F497D" w:themeColor="text2"/>
          <w:sz w:val="28"/>
          <w:szCs w:val="28"/>
        </w:rPr>
        <w:t>itae</w:t>
      </w:r>
    </w:p>
    <w:p w:rsidR="006B59FE" w:rsidRPr="001C7646" w:rsidRDefault="0050059E" w:rsidP="0050059E">
      <w:pPr>
        <w:bidi w:val="0"/>
        <w:jc w:val="both"/>
        <w:rPr>
          <w:rFonts w:ascii="Verdana" w:hAnsi="Verdana"/>
          <w:color w:val="FF0000"/>
          <w:sz w:val="28"/>
          <w:szCs w:val="28"/>
        </w:rPr>
      </w:pPr>
      <w:r w:rsidRPr="001C7646">
        <w:rPr>
          <w:rFonts w:ascii="Verdana" w:hAnsi="Verdana"/>
          <w:b/>
          <w:bCs/>
          <w:color w:val="632423" w:themeColor="accent2" w:themeShade="80"/>
          <w:sz w:val="32"/>
          <w:szCs w:val="32"/>
        </w:rPr>
        <w:t xml:space="preserve">      </w:t>
      </w:r>
      <w:r w:rsidRPr="001C7646">
        <w:rPr>
          <w:rFonts w:ascii="Verdana" w:hAnsi="Verdana"/>
          <w:noProof/>
          <w:sz w:val="28"/>
          <w:szCs w:val="28"/>
          <w:lang w:bidi="ar-SA"/>
        </w:rPr>
        <w:drawing>
          <wp:inline distT="0" distB="0" distL="0" distR="0" wp14:anchorId="5496E905" wp14:editId="3C76592E">
            <wp:extent cx="1171575" cy="1517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8" cy="152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9FE" w:rsidRPr="001C7646" w:rsidRDefault="006B59FE" w:rsidP="0048168A">
      <w:pPr>
        <w:bidi w:val="0"/>
        <w:jc w:val="both"/>
        <w:rPr>
          <w:rFonts w:ascii="Verdana" w:hAnsi="Verdana"/>
          <w:sz w:val="28"/>
          <w:szCs w:val="28"/>
        </w:rPr>
      </w:pPr>
      <w:r w:rsidRPr="001C7646">
        <w:rPr>
          <w:rFonts w:ascii="Verdana" w:hAnsi="Verdana"/>
          <w:sz w:val="28"/>
          <w:szCs w:val="28"/>
        </w:rPr>
        <w:t>…………………………………………………………</w:t>
      </w:r>
      <w:r w:rsidR="001D4BC0">
        <w:rPr>
          <w:rFonts w:ascii="Verdana" w:hAnsi="Verdana"/>
          <w:sz w:val="28"/>
          <w:szCs w:val="28"/>
        </w:rPr>
        <w:t>……………………………………………………………</w:t>
      </w:r>
    </w:p>
    <w:p w:rsidR="00AA39D6" w:rsidRPr="001C7646" w:rsidRDefault="00AA39D6" w:rsidP="00AA39D6">
      <w:pPr>
        <w:bidi w:val="0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</w:rPr>
        <w:t>Mostafa Akbarzadeh-Khiavi</w:t>
      </w:r>
    </w:p>
    <w:p w:rsidR="00AA39D6" w:rsidRPr="001C7646" w:rsidRDefault="00AA39D6" w:rsidP="00AA39D6">
      <w:pPr>
        <w:bidi w:val="0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>Molecular Medicine (Doctor of Philosophy)</w:t>
      </w:r>
    </w:p>
    <w:p w:rsidR="0051601C" w:rsidRPr="001C7646" w:rsidRDefault="0051601C" w:rsidP="00AA39D6">
      <w:pPr>
        <w:bidi w:val="0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>Tabriz University of Medical Science</w:t>
      </w:r>
      <w:r w:rsidR="00AA39D6" w:rsidRPr="001C7646">
        <w:rPr>
          <w:rFonts w:ascii="Verdana" w:hAnsi="Verdana"/>
          <w:sz w:val="20"/>
          <w:szCs w:val="20"/>
        </w:rPr>
        <w:t>, Iran</w:t>
      </w:r>
    </w:p>
    <w:p w:rsidR="00AA39D6" w:rsidRPr="001C7646" w:rsidRDefault="0051601C" w:rsidP="00AA39D6">
      <w:pPr>
        <w:bidi w:val="0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 xml:space="preserve">Assistant Professor of </w:t>
      </w:r>
      <w:r w:rsidR="00AA39D6" w:rsidRPr="001C7646">
        <w:rPr>
          <w:rFonts w:ascii="Verdana" w:hAnsi="Verdana"/>
          <w:sz w:val="20"/>
          <w:szCs w:val="20"/>
        </w:rPr>
        <w:t>Liver and Gastrointestinal Diseases Research Center</w:t>
      </w:r>
      <w:r w:rsidR="00E13187" w:rsidRPr="001C7646">
        <w:rPr>
          <w:rFonts w:ascii="Verdana" w:hAnsi="Verdana"/>
          <w:sz w:val="20"/>
          <w:szCs w:val="20"/>
        </w:rPr>
        <w:t xml:space="preserve"> </w:t>
      </w:r>
      <w:r w:rsidR="00AA39D6" w:rsidRPr="001C7646">
        <w:rPr>
          <w:rFonts w:ascii="Verdana" w:hAnsi="Verdana"/>
          <w:sz w:val="20"/>
          <w:szCs w:val="20"/>
        </w:rPr>
        <w:t xml:space="preserve">(LGDRC) </w:t>
      </w:r>
    </w:p>
    <w:p w:rsidR="00AA39D6" w:rsidRPr="001C7646" w:rsidRDefault="006B59FE" w:rsidP="00AA39D6">
      <w:pPr>
        <w:bidi w:val="0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 xml:space="preserve">E-mail: </w:t>
      </w:r>
      <w:hyperlink r:id="rId6" w:history="1">
        <w:r w:rsidR="00AA39D6" w:rsidRPr="001C7646">
          <w:rPr>
            <w:rStyle w:val="Hyperlink"/>
            <w:rFonts w:ascii="Verdana" w:hAnsi="Verdana"/>
            <w:sz w:val="20"/>
            <w:szCs w:val="20"/>
          </w:rPr>
          <w:t>mostafaakbarzadehkhiavi@gmail.com</w:t>
        </w:r>
      </w:hyperlink>
      <w:r w:rsidR="00AA39D6" w:rsidRPr="001C7646">
        <w:rPr>
          <w:rStyle w:val="Hyperlink"/>
          <w:rFonts w:ascii="Verdana" w:hAnsi="Verdana"/>
          <w:sz w:val="20"/>
          <w:szCs w:val="20"/>
        </w:rPr>
        <w:t>, makbarzadeh@tbzmed.ac.ir</w:t>
      </w:r>
    </w:p>
    <w:p w:rsidR="002D694D" w:rsidRPr="001C7646" w:rsidRDefault="002D694D" w:rsidP="0048168A">
      <w:pPr>
        <w:bidi w:val="0"/>
        <w:spacing w:line="240" w:lineRule="auto"/>
        <w:jc w:val="both"/>
        <w:rPr>
          <w:rFonts w:ascii="Verdana" w:hAnsi="Verdana" w:cs="Arial"/>
          <w:b/>
          <w:bCs/>
          <w:color w:val="632423" w:themeColor="accent2" w:themeShade="80"/>
          <w:sz w:val="24"/>
          <w:szCs w:val="24"/>
        </w:rPr>
      </w:pPr>
    </w:p>
    <w:p w:rsidR="002D694D" w:rsidRPr="001C7646" w:rsidRDefault="002D694D" w:rsidP="0048168A">
      <w:pPr>
        <w:bidi w:val="0"/>
        <w:spacing w:line="240" w:lineRule="auto"/>
        <w:jc w:val="both"/>
        <w:rPr>
          <w:rFonts w:ascii="Verdana" w:hAnsi="Verdana" w:cs="Arial"/>
          <w:b/>
          <w:bCs/>
          <w:color w:val="FFFFFF" w:themeColor="background1"/>
          <w:sz w:val="24"/>
          <w:szCs w:val="24"/>
        </w:rPr>
      </w:pPr>
      <w:r w:rsidRPr="001C7646">
        <w:rPr>
          <w:rFonts w:ascii="Verdana" w:hAnsi="Verdana" w:cs="Arial"/>
          <w:b/>
          <w:bCs/>
          <w:color w:val="FFFFFF" w:themeColor="background1"/>
          <w:sz w:val="24"/>
          <w:szCs w:val="24"/>
          <w:highlight w:val="darkRed"/>
        </w:rPr>
        <w:t>PERSONAL INFORMATION</w:t>
      </w:r>
    </w:p>
    <w:p w:rsidR="00AA39D6" w:rsidRPr="001C7646" w:rsidRDefault="009A68E3" w:rsidP="0048168A">
      <w:pPr>
        <w:bidi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Date of Birth: 12 Jul. 1981 </w:t>
      </w:r>
    </w:p>
    <w:p w:rsidR="009A68E3" w:rsidRPr="001C7646" w:rsidRDefault="00AA39D6" w:rsidP="00AA39D6">
      <w:pPr>
        <w:bidi w:val="0"/>
        <w:spacing w:line="240" w:lineRule="auto"/>
        <w:jc w:val="both"/>
        <w:rPr>
          <w:rFonts w:ascii="Verdana" w:hAnsi="Verdana" w:cs="Arial"/>
          <w:b/>
          <w:bCs/>
          <w:color w:val="632423" w:themeColor="accent2" w:themeShade="80"/>
          <w:sz w:val="24"/>
          <w:szCs w:val="24"/>
        </w:rPr>
      </w:pPr>
      <w:r w:rsidRPr="001C7646">
        <w:rPr>
          <w:rFonts w:ascii="Verdana" w:hAnsi="Verdana" w:cs="Verdana"/>
          <w:sz w:val="20"/>
          <w:szCs w:val="20"/>
        </w:rPr>
        <w:t>Nationality: Iranian</w:t>
      </w:r>
      <w:r w:rsidR="009A68E3" w:rsidRPr="001C7646">
        <w:rPr>
          <w:rFonts w:ascii="Verdana" w:hAnsi="Verdana" w:cs="Verdana"/>
          <w:sz w:val="20"/>
          <w:szCs w:val="20"/>
        </w:rPr>
        <w:t xml:space="preserve">                     </w:t>
      </w:r>
      <w:r w:rsidRPr="001C7646">
        <w:rPr>
          <w:rFonts w:ascii="Verdana" w:hAnsi="Verdana" w:cs="Verdana"/>
          <w:sz w:val="20"/>
          <w:szCs w:val="20"/>
        </w:rPr>
        <w:t xml:space="preserve">    </w:t>
      </w:r>
    </w:p>
    <w:p w:rsidR="000E085C" w:rsidRPr="001C7646" w:rsidRDefault="000E085C" w:rsidP="0048168A">
      <w:pPr>
        <w:bidi w:val="0"/>
        <w:spacing w:line="240" w:lineRule="auto"/>
        <w:jc w:val="both"/>
        <w:rPr>
          <w:rFonts w:ascii="Verdana" w:hAnsi="Verdana" w:cs="Arial"/>
          <w:b/>
          <w:bCs/>
          <w:color w:val="632423" w:themeColor="accent2" w:themeShade="80"/>
          <w:sz w:val="24"/>
          <w:szCs w:val="24"/>
        </w:rPr>
      </w:pPr>
      <w:r w:rsidRPr="001C7646">
        <w:rPr>
          <w:rFonts w:ascii="Verdana" w:hAnsi="Verdana" w:cs="Verdana"/>
          <w:sz w:val="20"/>
          <w:szCs w:val="20"/>
        </w:rPr>
        <w:t xml:space="preserve">Marital Status: Married                       </w:t>
      </w:r>
      <w:r w:rsidR="00AA39D6" w:rsidRPr="001C7646">
        <w:rPr>
          <w:rFonts w:ascii="Verdana" w:hAnsi="Verdana" w:cs="Verdana"/>
          <w:sz w:val="20"/>
          <w:szCs w:val="20"/>
        </w:rPr>
        <w:t xml:space="preserve">          </w:t>
      </w:r>
    </w:p>
    <w:p w:rsidR="0064411C" w:rsidRDefault="0064411C" w:rsidP="005816AF">
      <w:pPr>
        <w:tabs>
          <w:tab w:val="left" w:pos="4046"/>
        </w:tabs>
        <w:bidi w:val="0"/>
        <w:spacing w:line="240" w:lineRule="auto"/>
        <w:jc w:val="both"/>
        <w:rPr>
          <w:rFonts w:ascii="Verdana" w:hAnsi="Verdana" w:cstheme="majorBidi"/>
          <w:sz w:val="20"/>
          <w:szCs w:val="20"/>
        </w:rPr>
      </w:pPr>
      <w:r w:rsidRPr="001C7646">
        <w:rPr>
          <w:rFonts w:ascii="Verdana" w:hAnsi="Verdana" w:cstheme="majorBidi"/>
          <w:sz w:val="20"/>
          <w:szCs w:val="20"/>
        </w:rPr>
        <w:t>Ph.</w:t>
      </w:r>
      <w:r w:rsidR="00E56783" w:rsidRPr="001C7646">
        <w:rPr>
          <w:rFonts w:ascii="Verdana" w:hAnsi="Verdana" w:cstheme="majorBidi"/>
          <w:sz w:val="20"/>
          <w:szCs w:val="20"/>
        </w:rPr>
        <w:t xml:space="preserve"> </w:t>
      </w:r>
      <w:r w:rsidR="005816AF">
        <w:rPr>
          <w:rFonts w:ascii="Verdana" w:hAnsi="Verdana" w:cstheme="majorBidi"/>
          <w:sz w:val="20"/>
          <w:szCs w:val="20"/>
        </w:rPr>
        <w:t>D., Molecular Medicine</w:t>
      </w:r>
    </w:p>
    <w:p w:rsidR="005816AF" w:rsidRPr="008548C2" w:rsidRDefault="005816AF" w:rsidP="005816AF">
      <w:pPr>
        <w:tabs>
          <w:tab w:val="left" w:pos="4046"/>
        </w:tabs>
        <w:bidi w:val="0"/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012CD" w:rsidRPr="001C7646" w:rsidRDefault="00A62601" w:rsidP="0064411C">
      <w:pPr>
        <w:tabs>
          <w:tab w:val="left" w:pos="4046"/>
        </w:tabs>
        <w:bidi w:val="0"/>
        <w:spacing w:line="240" w:lineRule="auto"/>
        <w:jc w:val="both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1C7646">
        <w:rPr>
          <w:rFonts w:ascii="Verdana" w:hAnsi="Verdana"/>
          <w:b/>
          <w:bCs/>
          <w:color w:val="FFFFFF" w:themeColor="background1"/>
          <w:sz w:val="24"/>
          <w:szCs w:val="24"/>
          <w:highlight w:val="darkRed"/>
        </w:rPr>
        <w:t>Thesis</w:t>
      </w:r>
    </w:p>
    <w:p w:rsidR="00A62601" w:rsidRPr="001C7646" w:rsidRDefault="00932C1A" w:rsidP="00DC0D9B">
      <w:pPr>
        <w:tabs>
          <w:tab w:val="left" w:pos="4046"/>
        </w:tabs>
        <w:bidi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b/>
          <w:bCs/>
          <w:sz w:val="20"/>
          <w:szCs w:val="20"/>
        </w:rPr>
        <w:t>Thesis Topic (Ph.</w:t>
      </w:r>
      <w:r w:rsidR="00E56783" w:rsidRPr="001C7646">
        <w:rPr>
          <w:rFonts w:ascii="Verdana" w:hAnsi="Verdana"/>
          <w:b/>
          <w:bCs/>
          <w:sz w:val="20"/>
          <w:szCs w:val="20"/>
        </w:rPr>
        <w:t xml:space="preserve"> </w:t>
      </w:r>
      <w:r w:rsidRPr="001C7646">
        <w:rPr>
          <w:rFonts w:ascii="Verdana" w:hAnsi="Verdana"/>
          <w:b/>
          <w:bCs/>
          <w:sz w:val="20"/>
          <w:szCs w:val="20"/>
        </w:rPr>
        <w:t xml:space="preserve">D) </w:t>
      </w:r>
      <w:r w:rsidRPr="001C7646">
        <w:rPr>
          <w:rFonts w:ascii="Verdana" w:hAnsi="Verdana"/>
          <w:sz w:val="20"/>
          <w:szCs w:val="20"/>
        </w:rPr>
        <w:t>“</w:t>
      </w:r>
      <w:r w:rsidR="00DC0D9B" w:rsidRPr="001C7646">
        <w:rPr>
          <w:rFonts w:ascii="Verdana" w:hAnsi="Verdana"/>
          <w:sz w:val="20"/>
          <w:szCs w:val="20"/>
        </w:rPr>
        <w:t xml:space="preserve">Targeted </w:t>
      </w:r>
      <w:proofErr w:type="spellStart"/>
      <w:r w:rsidR="00DC0D9B" w:rsidRPr="001C7646">
        <w:rPr>
          <w:rFonts w:ascii="Verdana" w:hAnsi="Verdana"/>
          <w:sz w:val="20"/>
          <w:szCs w:val="20"/>
        </w:rPr>
        <w:t>Nanosystem</w:t>
      </w:r>
      <w:proofErr w:type="spellEnd"/>
      <w:r w:rsidR="00DC0D9B" w:rsidRPr="001C7646">
        <w:rPr>
          <w:rFonts w:ascii="Verdana" w:hAnsi="Verdana"/>
          <w:sz w:val="20"/>
          <w:szCs w:val="20"/>
        </w:rPr>
        <w:t xml:space="preserve"> Enzyme Therapy of Colon Cancer</w:t>
      </w:r>
      <w:r w:rsidRPr="001C7646">
        <w:rPr>
          <w:rFonts w:ascii="Verdana" w:hAnsi="Verdana"/>
          <w:sz w:val="20"/>
          <w:szCs w:val="20"/>
        </w:rPr>
        <w:t>”</w:t>
      </w:r>
      <w:r w:rsidR="00DC0D9B" w:rsidRPr="001C7646">
        <w:rPr>
          <w:rFonts w:ascii="Verdana" w:hAnsi="Verdana"/>
          <w:sz w:val="20"/>
          <w:szCs w:val="20"/>
        </w:rPr>
        <w:t xml:space="preserve">, Supervisor: Professor Mohammad </w:t>
      </w:r>
      <w:proofErr w:type="spellStart"/>
      <w:r w:rsidR="00DC0D9B" w:rsidRPr="001C7646">
        <w:rPr>
          <w:rFonts w:ascii="Verdana" w:hAnsi="Verdana"/>
          <w:sz w:val="20"/>
          <w:szCs w:val="20"/>
        </w:rPr>
        <w:t>Hosein</w:t>
      </w:r>
      <w:proofErr w:type="spellEnd"/>
      <w:r w:rsidR="00DC0D9B" w:rsidRPr="001C7646">
        <w:rPr>
          <w:rFonts w:ascii="Verdana" w:hAnsi="Verdana"/>
          <w:sz w:val="20"/>
          <w:szCs w:val="20"/>
        </w:rPr>
        <w:t xml:space="preserve"> </w:t>
      </w:r>
      <w:proofErr w:type="spellStart"/>
      <w:r w:rsidR="00DC0D9B" w:rsidRPr="001C7646">
        <w:rPr>
          <w:rFonts w:ascii="Verdana" w:hAnsi="Verdana"/>
          <w:sz w:val="20"/>
          <w:szCs w:val="20"/>
        </w:rPr>
        <w:t>Somi</w:t>
      </w:r>
      <w:proofErr w:type="spellEnd"/>
      <w:r w:rsidR="00DC0D9B" w:rsidRPr="001C7646">
        <w:rPr>
          <w:rFonts w:ascii="Verdana" w:hAnsi="Verdana"/>
          <w:sz w:val="20"/>
          <w:szCs w:val="20"/>
        </w:rPr>
        <w:t xml:space="preserve">, Professor </w:t>
      </w:r>
      <w:proofErr w:type="spellStart"/>
      <w:r w:rsidR="00DC0D9B" w:rsidRPr="001C7646">
        <w:rPr>
          <w:rFonts w:ascii="Verdana" w:hAnsi="Verdana"/>
          <w:sz w:val="20"/>
          <w:szCs w:val="20"/>
        </w:rPr>
        <w:t>Yadollah</w:t>
      </w:r>
      <w:proofErr w:type="spellEnd"/>
      <w:r w:rsidR="00DC0D9B" w:rsidRPr="001C7646">
        <w:rPr>
          <w:rFonts w:ascii="Verdana" w:hAnsi="Verdana"/>
          <w:sz w:val="20"/>
          <w:szCs w:val="20"/>
        </w:rPr>
        <w:t xml:space="preserve"> </w:t>
      </w:r>
      <w:proofErr w:type="spellStart"/>
      <w:r w:rsidR="00DC0D9B" w:rsidRPr="001C7646">
        <w:rPr>
          <w:rFonts w:ascii="Verdana" w:hAnsi="Verdana"/>
          <w:sz w:val="20"/>
          <w:szCs w:val="20"/>
        </w:rPr>
        <w:t>Omidi</w:t>
      </w:r>
      <w:proofErr w:type="spellEnd"/>
      <w:r w:rsidR="00DC0D9B" w:rsidRPr="001C7646">
        <w:rPr>
          <w:rFonts w:ascii="Verdana" w:hAnsi="Verdana"/>
          <w:sz w:val="20"/>
          <w:szCs w:val="20"/>
        </w:rPr>
        <w:t>. Date: 2019-06-22</w:t>
      </w:r>
    </w:p>
    <w:p w:rsidR="00E56783" w:rsidRPr="001C7646" w:rsidRDefault="00E56783" w:rsidP="00E56783">
      <w:pPr>
        <w:tabs>
          <w:tab w:val="left" w:pos="4046"/>
        </w:tabs>
        <w:bidi w:val="0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56783" w:rsidRPr="001C7646" w:rsidRDefault="00E56783" w:rsidP="00E56783">
      <w:pPr>
        <w:tabs>
          <w:tab w:val="left" w:pos="4046"/>
        </w:tabs>
        <w:bidi w:val="0"/>
        <w:spacing w:line="240" w:lineRule="auto"/>
        <w:jc w:val="both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1C7646">
        <w:rPr>
          <w:rFonts w:ascii="Verdana" w:hAnsi="Verdana"/>
          <w:b/>
          <w:bCs/>
          <w:color w:val="FFFFFF" w:themeColor="background1"/>
          <w:sz w:val="24"/>
          <w:szCs w:val="24"/>
          <w:highlight w:val="darkRed"/>
        </w:rPr>
        <w:t>Outcomes of Ph. D</w:t>
      </w:r>
      <w:r w:rsidR="006619E1" w:rsidRPr="001C7646">
        <w:rPr>
          <w:rFonts w:ascii="Verdana" w:hAnsi="Verdana"/>
          <w:b/>
          <w:bCs/>
          <w:color w:val="FFFFFF" w:themeColor="background1"/>
          <w:sz w:val="24"/>
          <w:szCs w:val="24"/>
          <w:highlight w:val="darkRed"/>
        </w:rPr>
        <w:t xml:space="preserve"> Thesis</w:t>
      </w:r>
    </w:p>
    <w:p w:rsidR="006619E1" w:rsidRPr="001C7646" w:rsidRDefault="006619E1" w:rsidP="006619E1">
      <w:pPr>
        <w:pStyle w:val="ListParagraph"/>
        <w:numPr>
          <w:ilvl w:val="0"/>
          <w:numId w:val="5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>Patent</w:t>
      </w:r>
    </w:p>
    <w:p w:rsidR="006619E1" w:rsidRPr="001C7646" w:rsidRDefault="006619E1" w:rsidP="006619E1">
      <w:pPr>
        <w:pStyle w:val="ListParagraph"/>
        <w:numPr>
          <w:ilvl w:val="0"/>
          <w:numId w:val="5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>Publications</w:t>
      </w:r>
    </w:p>
    <w:p w:rsidR="0070415B" w:rsidRPr="00EE3386" w:rsidRDefault="006619E1" w:rsidP="00EE3386">
      <w:pPr>
        <w:pStyle w:val="ListParagraph"/>
        <w:numPr>
          <w:ilvl w:val="0"/>
          <w:numId w:val="5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C7646">
        <w:rPr>
          <w:rFonts w:ascii="Verdana" w:hAnsi="Verdana"/>
          <w:sz w:val="20"/>
          <w:szCs w:val="20"/>
        </w:rPr>
        <w:t>Product</w:t>
      </w:r>
    </w:p>
    <w:p w:rsidR="001A35EA" w:rsidRPr="001C7646" w:rsidRDefault="0070415B" w:rsidP="0070415B">
      <w:pPr>
        <w:tabs>
          <w:tab w:val="left" w:pos="4046"/>
        </w:tabs>
        <w:bidi w:val="0"/>
        <w:spacing w:line="240" w:lineRule="auto"/>
        <w:jc w:val="both"/>
        <w:rPr>
          <w:rFonts w:ascii="Verdana" w:hAnsi="Verdana" w:cs="Verdana"/>
          <w:color w:val="FFFFFF" w:themeColor="background1"/>
          <w:sz w:val="20"/>
          <w:szCs w:val="20"/>
        </w:rPr>
      </w:pPr>
      <w:r w:rsidRPr="001C7646">
        <w:rPr>
          <w:rFonts w:ascii="Verdana" w:hAnsi="Verdana" w:cs="Arial"/>
          <w:b/>
          <w:bCs/>
          <w:color w:val="FFFFFF" w:themeColor="background1"/>
          <w:sz w:val="24"/>
          <w:szCs w:val="24"/>
          <w:highlight w:val="darkRed"/>
        </w:rPr>
        <w:t>Awards</w:t>
      </w:r>
    </w:p>
    <w:p w:rsidR="00F977DA" w:rsidRPr="001C7646" w:rsidRDefault="0070415B" w:rsidP="00E56783">
      <w:pPr>
        <w:pStyle w:val="ListParagraph"/>
        <w:numPr>
          <w:ilvl w:val="0"/>
          <w:numId w:val="4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  <w:rtl/>
        </w:rPr>
      </w:pPr>
      <w:r w:rsidRPr="001C7646">
        <w:rPr>
          <w:rFonts w:ascii="Verdana" w:hAnsi="Verdana" w:cs="SymbolMT"/>
          <w:sz w:val="20"/>
          <w:szCs w:val="20"/>
        </w:rPr>
        <w:t xml:space="preserve">Top national research student </w:t>
      </w:r>
      <w:r w:rsidR="00932C1A" w:rsidRPr="001C7646">
        <w:rPr>
          <w:rFonts w:ascii="Verdana" w:hAnsi="Verdana" w:cs="SymbolMT"/>
          <w:sz w:val="20"/>
          <w:szCs w:val="20"/>
        </w:rPr>
        <w:t>(</w:t>
      </w:r>
      <w:r w:rsidRPr="001C7646">
        <w:rPr>
          <w:rFonts w:ascii="Verdana" w:hAnsi="Verdana" w:cs="SymbolMT"/>
          <w:sz w:val="20"/>
          <w:szCs w:val="20"/>
        </w:rPr>
        <w:t>2020</w:t>
      </w:r>
      <w:r w:rsidR="00932C1A" w:rsidRPr="001C7646">
        <w:rPr>
          <w:rFonts w:ascii="Verdana" w:hAnsi="Verdana" w:cs="SymbolMT"/>
          <w:sz w:val="20"/>
          <w:szCs w:val="20"/>
        </w:rPr>
        <w:t>)</w:t>
      </w:r>
    </w:p>
    <w:p w:rsidR="0070415B" w:rsidRPr="001C7646" w:rsidRDefault="00932C1A" w:rsidP="00E56783">
      <w:pPr>
        <w:pStyle w:val="ListParagraph"/>
        <w:numPr>
          <w:ilvl w:val="0"/>
          <w:numId w:val="4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 w:rsidRPr="001C7646">
        <w:rPr>
          <w:rFonts w:ascii="Verdana" w:hAnsi="Verdana" w:cs="SymbolMT"/>
          <w:sz w:val="20"/>
          <w:szCs w:val="20"/>
        </w:rPr>
        <w:t>Top Inventor of Tabriz University of Medical Sciences (2017)</w:t>
      </w:r>
    </w:p>
    <w:p w:rsidR="00E56783" w:rsidRDefault="00E56783" w:rsidP="00E56783">
      <w:pPr>
        <w:tabs>
          <w:tab w:val="left" w:pos="4046"/>
        </w:tabs>
        <w:bidi w:val="0"/>
        <w:spacing w:line="240" w:lineRule="auto"/>
        <w:jc w:val="both"/>
        <w:rPr>
          <w:rFonts w:ascii="Verdana" w:hAnsi="Verdana" w:cs="SymbolMT"/>
          <w:sz w:val="24"/>
          <w:szCs w:val="24"/>
        </w:rPr>
      </w:pPr>
    </w:p>
    <w:p w:rsidR="005816AF" w:rsidRPr="001C7646" w:rsidRDefault="005816AF" w:rsidP="005816AF">
      <w:pPr>
        <w:tabs>
          <w:tab w:val="left" w:pos="4046"/>
        </w:tabs>
        <w:bidi w:val="0"/>
        <w:spacing w:line="240" w:lineRule="auto"/>
        <w:jc w:val="both"/>
        <w:rPr>
          <w:rFonts w:ascii="Verdana" w:hAnsi="Verdana" w:cs="SymbolMT"/>
          <w:sz w:val="24"/>
          <w:szCs w:val="24"/>
        </w:rPr>
      </w:pPr>
      <w:bookmarkStart w:id="0" w:name="_GoBack"/>
      <w:bookmarkEnd w:id="0"/>
    </w:p>
    <w:p w:rsidR="00E56783" w:rsidRPr="001C7646" w:rsidRDefault="00E56783" w:rsidP="00E56783">
      <w:pPr>
        <w:tabs>
          <w:tab w:val="left" w:pos="4046"/>
        </w:tabs>
        <w:bidi w:val="0"/>
        <w:spacing w:line="240" w:lineRule="auto"/>
        <w:jc w:val="both"/>
        <w:rPr>
          <w:rFonts w:ascii="Verdana" w:hAnsi="Verdana" w:cs="SymbolMT"/>
          <w:b/>
          <w:bCs/>
          <w:color w:val="FFFFFF" w:themeColor="background1"/>
          <w:sz w:val="24"/>
          <w:szCs w:val="24"/>
        </w:rPr>
      </w:pPr>
      <w:r w:rsidRPr="001C7646">
        <w:rPr>
          <w:rFonts w:ascii="Verdana" w:hAnsi="Verdana" w:cs="SymbolMT"/>
          <w:b/>
          <w:bCs/>
          <w:color w:val="FFFFFF" w:themeColor="background1"/>
          <w:sz w:val="24"/>
          <w:szCs w:val="24"/>
          <w:highlight w:val="darkRed"/>
        </w:rPr>
        <w:lastRenderedPageBreak/>
        <w:t>Patent</w:t>
      </w:r>
      <w:r w:rsidR="00E1548A" w:rsidRPr="001C7646">
        <w:rPr>
          <w:rFonts w:ascii="Verdana" w:hAnsi="Verdana" w:cs="SymbolMT"/>
          <w:b/>
          <w:bCs/>
          <w:color w:val="FFFFFF" w:themeColor="background1"/>
          <w:sz w:val="24"/>
          <w:szCs w:val="24"/>
          <w:highlight w:val="darkRed"/>
        </w:rPr>
        <w:t>s</w:t>
      </w:r>
    </w:p>
    <w:p w:rsidR="00EE3386" w:rsidRDefault="00EE3386" w:rsidP="00842C70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 w:rsidRPr="00842C70">
        <w:rPr>
          <w:rFonts w:ascii="Verdana" w:hAnsi="Verdana" w:cs="SymbolMT"/>
          <w:color w:val="7030A0"/>
          <w:sz w:val="20"/>
          <w:szCs w:val="20"/>
        </w:rPr>
        <w:t>1402</w:t>
      </w:r>
      <w:r w:rsidR="00842C70">
        <w:rPr>
          <w:rFonts w:ascii="Verdana" w:hAnsi="Verdana" w:cs="SymbolMT"/>
          <w:sz w:val="20"/>
          <w:szCs w:val="20"/>
        </w:rPr>
        <w:t xml:space="preserve">    </w:t>
      </w:r>
      <w:r w:rsidR="00842C70" w:rsidRPr="00842C70">
        <w:rPr>
          <w:rFonts w:ascii="Verdana" w:hAnsi="Verdana" w:cs="SymbolMT"/>
          <w:sz w:val="20"/>
          <w:szCs w:val="20"/>
        </w:rPr>
        <w:t>Production of staphylococcal recombinant protein A for purifying antibodies and immunoglobulin G</w:t>
      </w:r>
      <w:r w:rsidR="001336EF">
        <w:rPr>
          <w:rFonts w:ascii="Verdana" w:hAnsi="Verdana" w:cs="SymbolMT"/>
          <w:sz w:val="20"/>
          <w:szCs w:val="20"/>
        </w:rPr>
        <w:t xml:space="preserve">  </w:t>
      </w:r>
    </w:p>
    <w:p w:rsidR="00EE3386" w:rsidRDefault="00EE3386" w:rsidP="001336EF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 w:rsidRPr="001336EF">
        <w:rPr>
          <w:rFonts w:ascii="Verdana" w:hAnsi="Verdana" w:cs="SymbolMT"/>
          <w:color w:val="7030A0"/>
          <w:sz w:val="20"/>
          <w:szCs w:val="20"/>
        </w:rPr>
        <w:t>1401</w:t>
      </w:r>
      <w:r w:rsidR="001336EF">
        <w:rPr>
          <w:rFonts w:ascii="Verdana" w:hAnsi="Verdana" w:cs="SymbolMT"/>
          <w:color w:val="7030A0"/>
          <w:sz w:val="20"/>
          <w:szCs w:val="20"/>
        </w:rPr>
        <w:t xml:space="preserve">      </w:t>
      </w:r>
      <w:r w:rsidR="001336EF" w:rsidRPr="001336EF">
        <w:rPr>
          <w:rFonts w:ascii="Verdana" w:hAnsi="Verdana" w:cs="SymbolMT"/>
          <w:sz w:val="20"/>
          <w:szCs w:val="20"/>
        </w:rPr>
        <w:t xml:space="preserve">Manufacturing and nanoformulation of recombinant </w:t>
      </w:r>
      <w:proofErr w:type="spellStart"/>
      <w:r w:rsidR="001336EF" w:rsidRPr="001336EF">
        <w:rPr>
          <w:rFonts w:ascii="Verdana" w:hAnsi="Verdana" w:cs="SymbolMT"/>
          <w:sz w:val="20"/>
          <w:szCs w:val="20"/>
        </w:rPr>
        <w:t>asparaginase</w:t>
      </w:r>
      <w:proofErr w:type="spellEnd"/>
      <w:r w:rsidR="001336EF" w:rsidRPr="001336EF">
        <w:rPr>
          <w:rFonts w:ascii="Verdana" w:hAnsi="Verdana" w:cs="SymbolMT"/>
          <w:sz w:val="20"/>
          <w:szCs w:val="20"/>
        </w:rPr>
        <w:t xml:space="preserve"> anticancer enzyme without harmful </w:t>
      </w:r>
      <w:proofErr w:type="spellStart"/>
      <w:r w:rsidR="001336EF" w:rsidRPr="001336EF">
        <w:rPr>
          <w:rFonts w:ascii="Verdana" w:hAnsi="Verdana" w:cs="SymbolMT"/>
          <w:sz w:val="20"/>
          <w:szCs w:val="20"/>
        </w:rPr>
        <w:t>glutaminase</w:t>
      </w:r>
      <w:proofErr w:type="spellEnd"/>
      <w:r w:rsidR="001336EF" w:rsidRPr="001336EF">
        <w:rPr>
          <w:rFonts w:ascii="Verdana" w:hAnsi="Verdana" w:cs="SymbolMT"/>
          <w:sz w:val="20"/>
          <w:szCs w:val="20"/>
        </w:rPr>
        <w:t xml:space="preserve"> activity from the native bacterium Bacillus </w:t>
      </w:r>
      <w:proofErr w:type="spellStart"/>
      <w:r w:rsidR="001336EF" w:rsidRPr="001336EF">
        <w:rPr>
          <w:rFonts w:ascii="Verdana" w:hAnsi="Verdana" w:cs="SymbolMT"/>
          <w:sz w:val="20"/>
          <w:szCs w:val="20"/>
        </w:rPr>
        <w:t>licheniformis</w:t>
      </w:r>
      <w:proofErr w:type="spellEnd"/>
      <w:r w:rsidR="001336EF" w:rsidRPr="001336EF">
        <w:rPr>
          <w:rFonts w:ascii="Verdana" w:hAnsi="Verdana" w:cs="SymbolMT"/>
          <w:sz w:val="20"/>
          <w:szCs w:val="20"/>
        </w:rPr>
        <w:t xml:space="preserve"> SL1</w:t>
      </w:r>
      <w:r w:rsidR="001336EF">
        <w:rPr>
          <w:rFonts w:ascii="Verdana" w:hAnsi="Verdana" w:cs="SymbolMT"/>
          <w:sz w:val="20"/>
          <w:szCs w:val="20"/>
        </w:rPr>
        <w:t xml:space="preserve"> (No.107765)</w:t>
      </w:r>
    </w:p>
    <w:p w:rsidR="00EE3386" w:rsidRPr="00EE3386" w:rsidRDefault="00EE3386" w:rsidP="00EE3386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 w:rsidRPr="001336EF">
        <w:rPr>
          <w:rFonts w:ascii="Verdana" w:hAnsi="Verdana" w:cs="SymbolMT"/>
          <w:color w:val="7030A0"/>
          <w:sz w:val="20"/>
          <w:szCs w:val="20"/>
        </w:rPr>
        <w:t xml:space="preserve">1401 </w:t>
      </w:r>
      <w:r w:rsidR="001336EF">
        <w:rPr>
          <w:rFonts w:ascii="Verdana" w:hAnsi="Verdana" w:cs="SymbolMT"/>
          <w:sz w:val="20"/>
          <w:szCs w:val="20"/>
        </w:rPr>
        <w:t xml:space="preserve">     </w:t>
      </w:r>
      <w:r w:rsidR="00842C70">
        <w:rPr>
          <w:rFonts w:ascii="Verdana" w:hAnsi="Verdana" w:cs="SymbolMT"/>
          <w:sz w:val="20"/>
          <w:szCs w:val="20"/>
        </w:rPr>
        <w:t xml:space="preserve"> </w:t>
      </w:r>
      <w:r w:rsidRPr="00EE3386">
        <w:rPr>
          <w:rFonts w:ascii="Verdana" w:hAnsi="Verdana" w:cs="SymbolMT"/>
          <w:sz w:val="20"/>
          <w:szCs w:val="20"/>
        </w:rPr>
        <w:t xml:space="preserve">Development of </w:t>
      </w:r>
      <w:proofErr w:type="spellStart"/>
      <w:r w:rsidRPr="00EE3386">
        <w:rPr>
          <w:rFonts w:ascii="Verdana" w:hAnsi="Verdana" w:cs="SymbolMT"/>
          <w:sz w:val="20"/>
          <w:szCs w:val="20"/>
        </w:rPr>
        <w:t>triazine</w:t>
      </w:r>
      <w:proofErr w:type="spellEnd"/>
      <w:r w:rsidRPr="00EE3386">
        <w:rPr>
          <w:rFonts w:ascii="Verdana" w:hAnsi="Verdana" w:cs="SymbolMT"/>
          <w:sz w:val="20"/>
          <w:szCs w:val="20"/>
        </w:rPr>
        <w:t xml:space="preserve"> chromatography column for separation of immunoglobulins</w:t>
      </w:r>
      <w:r w:rsidR="001336EF">
        <w:rPr>
          <w:rFonts w:ascii="Verdana" w:hAnsi="Verdana" w:cs="SymbolMT"/>
          <w:sz w:val="20"/>
          <w:szCs w:val="20"/>
        </w:rPr>
        <w:t xml:space="preserve"> (No. 10739)</w:t>
      </w:r>
    </w:p>
    <w:p w:rsidR="00483A57" w:rsidRPr="001C7646" w:rsidRDefault="001336EF" w:rsidP="00EE3386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>
        <w:rPr>
          <w:rFonts w:ascii="Verdana" w:hAnsi="Verdana" w:cs="SymbolMT"/>
          <w:color w:val="7030A0"/>
          <w:sz w:val="20"/>
          <w:szCs w:val="20"/>
        </w:rPr>
        <w:t xml:space="preserve">1396    </w:t>
      </w:r>
      <w:r w:rsidR="00842C70">
        <w:rPr>
          <w:rFonts w:ascii="Verdana" w:hAnsi="Verdana" w:cs="SymbolMT"/>
          <w:color w:val="7030A0"/>
          <w:sz w:val="20"/>
          <w:szCs w:val="20"/>
        </w:rPr>
        <w:t xml:space="preserve"> </w:t>
      </w:r>
      <w:r w:rsidR="00483A57" w:rsidRPr="001C7646">
        <w:rPr>
          <w:rFonts w:ascii="Verdana" w:hAnsi="Verdana" w:cs="SymbolMT"/>
          <w:sz w:val="20"/>
          <w:szCs w:val="20"/>
        </w:rPr>
        <w:t>Syntheses and production of targeted enzymatic nano drug against colon cancer</w:t>
      </w:r>
      <w:r w:rsidR="00E22640" w:rsidRPr="001C7646">
        <w:rPr>
          <w:rFonts w:ascii="Verdana" w:hAnsi="Verdana" w:cs="SymbolMT"/>
          <w:sz w:val="20"/>
          <w:szCs w:val="20"/>
        </w:rPr>
        <w:t xml:space="preserve"> (No.93309)</w:t>
      </w:r>
    </w:p>
    <w:p w:rsidR="00483A57" w:rsidRPr="001C7646" w:rsidRDefault="001336EF" w:rsidP="00E22640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>
        <w:rPr>
          <w:rFonts w:ascii="Verdana" w:hAnsi="Verdana" w:cs="SymbolMT"/>
          <w:color w:val="7030A0"/>
          <w:sz w:val="20"/>
          <w:szCs w:val="20"/>
        </w:rPr>
        <w:t xml:space="preserve">1396      </w:t>
      </w:r>
      <w:r w:rsidR="00842C70">
        <w:rPr>
          <w:rFonts w:ascii="Verdana" w:hAnsi="Verdana" w:cs="SymbolMT"/>
          <w:color w:val="7030A0"/>
          <w:sz w:val="20"/>
          <w:szCs w:val="20"/>
        </w:rPr>
        <w:t xml:space="preserve"> </w:t>
      </w:r>
      <w:r w:rsidR="00483A57" w:rsidRPr="001C7646">
        <w:rPr>
          <w:rFonts w:ascii="Verdana" w:hAnsi="Verdana" w:cs="SymbolMT"/>
          <w:sz w:val="20"/>
          <w:szCs w:val="20"/>
        </w:rPr>
        <w:t xml:space="preserve">Engineering and Improved Production of Salt Resistant </w:t>
      </w:r>
      <w:proofErr w:type="spellStart"/>
      <w:r w:rsidR="00483A57" w:rsidRPr="001C7646">
        <w:rPr>
          <w:rFonts w:ascii="Verdana" w:hAnsi="Verdana" w:cs="SymbolMT"/>
          <w:sz w:val="20"/>
          <w:szCs w:val="20"/>
        </w:rPr>
        <w:t>multicopper</w:t>
      </w:r>
      <w:proofErr w:type="spellEnd"/>
      <w:r w:rsidR="00483A57" w:rsidRPr="001C7646">
        <w:rPr>
          <w:rFonts w:ascii="Verdana" w:hAnsi="Verdana" w:cs="SymbolMT"/>
          <w:sz w:val="20"/>
          <w:szCs w:val="20"/>
        </w:rPr>
        <w:t xml:space="preserve"> oxidase enzyme from local Bacillus sp. SL-1 as recombinant</w:t>
      </w:r>
      <w:r w:rsidR="00E22640" w:rsidRPr="001C7646">
        <w:rPr>
          <w:rFonts w:ascii="Verdana" w:hAnsi="Verdana" w:cs="SymbolMT"/>
          <w:sz w:val="20"/>
          <w:szCs w:val="20"/>
        </w:rPr>
        <w:t xml:space="preserve"> (No. 93297)</w:t>
      </w:r>
    </w:p>
    <w:p w:rsidR="00E56783" w:rsidRDefault="00E22640" w:rsidP="00E22640">
      <w:pPr>
        <w:pStyle w:val="ListParagraph"/>
        <w:numPr>
          <w:ilvl w:val="0"/>
          <w:numId w:val="6"/>
        </w:num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sz w:val="20"/>
          <w:szCs w:val="20"/>
        </w:rPr>
      </w:pPr>
      <w:r w:rsidRPr="001C7646">
        <w:rPr>
          <w:rFonts w:ascii="Verdana" w:hAnsi="Verdana" w:cs="SymbolMT"/>
          <w:color w:val="7030A0"/>
          <w:sz w:val="20"/>
          <w:szCs w:val="20"/>
        </w:rPr>
        <w:t>1395</w:t>
      </w:r>
      <w:r w:rsidRPr="001C7646">
        <w:rPr>
          <w:rFonts w:ascii="Verdana" w:hAnsi="Verdana" w:cs="SymbolMT"/>
          <w:sz w:val="20"/>
          <w:szCs w:val="20"/>
        </w:rPr>
        <w:t xml:space="preserve">       </w:t>
      </w:r>
      <w:r w:rsidR="00E1548A" w:rsidRPr="001C7646">
        <w:rPr>
          <w:rFonts w:ascii="Verdana" w:hAnsi="Verdana" w:cs="SymbolMT"/>
          <w:sz w:val="20"/>
          <w:szCs w:val="20"/>
        </w:rPr>
        <w:t xml:space="preserve">Using of </w:t>
      </w:r>
      <w:proofErr w:type="spellStart"/>
      <w:r w:rsidR="00E1548A" w:rsidRPr="001C7646">
        <w:rPr>
          <w:rFonts w:ascii="Verdana" w:hAnsi="Verdana" w:cs="SymbolMT"/>
          <w:sz w:val="20"/>
          <w:szCs w:val="20"/>
        </w:rPr>
        <w:t>halothermophile</w:t>
      </w:r>
      <w:proofErr w:type="spellEnd"/>
      <w:r w:rsidR="00E1548A" w:rsidRPr="001C7646">
        <w:rPr>
          <w:rFonts w:ascii="Verdana" w:hAnsi="Verdana" w:cs="SymbolMT"/>
          <w:sz w:val="20"/>
          <w:szCs w:val="20"/>
        </w:rPr>
        <w:t xml:space="preserve"> Bacillus sp. SL-1 to production of salt-resistant hydrolytic enzymes</w:t>
      </w:r>
      <w:r w:rsidRPr="001C7646">
        <w:rPr>
          <w:rFonts w:ascii="Verdana" w:hAnsi="Verdana" w:cs="SymbolMT"/>
          <w:sz w:val="20"/>
          <w:szCs w:val="20"/>
        </w:rPr>
        <w:t xml:space="preserve"> (No. 89798)</w:t>
      </w:r>
    </w:p>
    <w:p w:rsidR="001D4BC0" w:rsidRPr="001D4BC0" w:rsidRDefault="001D4BC0" w:rsidP="00055DD5">
      <w:pPr>
        <w:tabs>
          <w:tab w:val="left" w:pos="4046"/>
        </w:tabs>
        <w:bidi w:val="0"/>
        <w:spacing w:line="360" w:lineRule="auto"/>
        <w:jc w:val="both"/>
        <w:rPr>
          <w:rFonts w:ascii="Verdana" w:hAnsi="Verdana" w:cs="SymbolMT"/>
          <w:b/>
          <w:bCs/>
          <w:color w:val="FFFFFF" w:themeColor="background1"/>
          <w:sz w:val="24"/>
          <w:szCs w:val="24"/>
        </w:rPr>
      </w:pPr>
      <w:r w:rsidRPr="001D4BC0">
        <w:rPr>
          <w:rFonts w:ascii="Verdana" w:hAnsi="Verdana" w:cs="SymbolMT"/>
          <w:b/>
          <w:bCs/>
          <w:color w:val="FFFFFF" w:themeColor="background1"/>
          <w:sz w:val="24"/>
          <w:szCs w:val="24"/>
          <w:highlight w:val="darkRed"/>
        </w:rPr>
        <w:t>Grants</w:t>
      </w:r>
    </w:p>
    <w:p w:rsidR="008E1DEB" w:rsidRDefault="001D4BC0" w:rsidP="008E1D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984806" w:themeColor="accent6" w:themeShade="80"/>
          <w:sz w:val="24"/>
          <w:szCs w:val="24"/>
          <w:rtl/>
        </w:rPr>
      </w:pPr>
      <w:r w:rsidRPr="001D4BC0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Targeted </w:t>
      </w:r>
      <w:proofErr w:type="spellStart"/>
      <w:r w:rsidRPr="001D4BC0">
        <w:rPr>
          <w:rFonts w:ascii="Verdana" w:hAnsi="Verdana" w:cs="Arial"/>
          <w:b/>
          <w:bCs/>
          <w:color w:val="000000" w:themeColor="text1"/>
          <w:sz w:val="24"/>
          <w:szCs w:val="24"/>
        </w:rPr>
        <w:t>nanosystem</w:t>
      </w:r>
      <w:proofErr w:type="spellEnd"/>
      <w:r w:rsidRPr="001D4BC0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enzyme therapy of colon cancer</w:t>
      </w:r>
    </w:p>
    <w:p w:rsidR="001D4BC0" w:rsidRDefault="001D4BC0" w:rsidP="001D4B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D4BC0">
        <w:rPr>
          <w:rFonts w:ascii="Verdana" w:hAnsi="Verdana" w:cs="Arial"/>
          <w:color w:val="000000" w:themeColor="text1"/>
          <w:sz w:val="20"/>
          <w:szCs w:val="20"/>
        </w:rPr>
        <w:t xml:space="preserve">Role: Co-PI </w:t>
      </w:r>
    </w:p>
    <w:p w:rsidR="001D4BC0" w:rsidRDefault="001D4BC0" w:rsidP="001D4B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D4BC0">
        <w:rPr>
          <w:rFonts w:ascii="Verdana" w:hAnsi="Verdana" w:cs="Arial"/>
          <w:color w:val="000000" w:themeColor="text1"/>
          <w:sz w:val="20"/>
          <w:szCs w:val="20"/>
        </w:rPr>
        <w:t xml:space="preserve">Funder: Liver and Gastrointestinal Diseases Research Center </w:t>
      </w:r>
      <w:r>
        <w:rPr>
          <w:rFonts w:ascii="Verdana" w:hAnsi="Verdana" w:cs="Arial"/>
          <w:color w:val="000000" w:themeColor="text1"/>
          <w:sz w:val="20"/>
          <w:szCs w:val="20"/>
        </w:rPr>
        <w:t>(LGDRC)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 xml:space="preserve">, Tabriz, Iran </w:t>
      </w:r>
    </w:p>
    <w:p w:rsidR="001D4BC0" w:rsidRDefault="001D4BC0" w:rsidP="00BD63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D4BC0">
        <w:rPr>
          <w:rFonts w:ascii="Verdana" w:hAnsi="Verdana" w:cs="Arial"/>
          <w:color w:val="000000" w:themeColor="text1"/>
          <w:sz w:val="20"/>
          <w:szCs w:val="20"/>
        </w:rPr>
        <w:t>Status: Finished. 201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6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21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/201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9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10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BD6357">
        <w:rPr>
          <w:rFonts w:ascii="Verdana" w:hAnsi="Verdana" w:cs="Arial"/>
          <w:color w:val="000000" w:themeColor="text1"/>
          <w:sz w:val="20"/>
          <w:szCs w:val="20"/>
        </w:rPr>
        <w:t>28</w:t>
      </w:r>
      <w:r w:rsidRPr="001D4BC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55DD5" w:rsidRDefault="00055DD5" w:rsidP="00055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D6357" w:rsidRPr="00055DD5" w:rsidRDefault="00055DD5" w:rsidP="00055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Targeted nan-</w:t>
      </w:r>
      <w:r w:rsidRPr="00055DD5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enzyme therapy of </w:t>
      </w: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CRC</w:t>
      </w:r>
    </w:p>
    <w:p w:rsidR="00BD6357" w:rsidRPr="00BD6357" w:rsidRDefault="00BD6357" w:rsidP="00BD63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D6357">
        <w:rPr>
          <w:rFonts w:ascii="Verdana" w:hAnsi="Verdana" w:cs="Arial"/>
          <w:color w:val="000000" w:themeColor="text1"/>
          <w:sz w:val="20"/>
          <w:szCs w:val="20"/>
        </w:rPr>
        <w:t xml:space="preserve">Role: Co-PI </w:t>
      </w:r>
    </w:p>
    <w:p w:rsidR="00BD6357" w:rsidRPr="00BD6357" w:rsidRDefault="00BD6357" w:rsidP="00055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D6357">
        <w:rPr>
          <w:rFonts w:ascii="Verdana" w:hAnsi="Verdana" w:cs="Arial"/>
          <w:color w:val="000000" w:themeColor="text1"/>
          <w:sz w:val="20"/>
          <w:szCs w:val="20"/>
        </w:rPr>
        <w:t xml:space="preserve">Funder: </w:t>
      </w:r>
      <w:r w:rsidR="00055DD5" w:rsidRPr="00055DD5">
        <w:rPr>
          <w:rFonts w:ascii="Verdana" w:hAnsi="Verdana" w:cs="Arial"/>
          <w:color w:val="000000" w:themeColor="text1"/>
          <w:sz w:val="20"/>
          <w:szCs w:val="20"/>
        </w:rPr>
        <w:t>Iran National Science Foundation</w:t>
      </w:r>
      <w:r w:rsidR="00055DD5">
        <w:rPr>
          <w:rFonts w:ascii="Verdana" w:hAnsi="Verdana" w:cs="Arial"/>
          <w:color w:val="000000" w:themeColor="text1"/>
          <w:sz w:val="20"/>
          <w:szCs w:val="20"/>
        </w:rPr>
        <w:t xml:space="preserve"> (INSF), Tehran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 xml:space="preserve">, Iran </w:t>
      </w:r>
    </w:p>
    <w:p w:rsidR="00BD6357" w:rsidRPr="00BD6357" w:rsidRDefault="00BD6357" w:rsidP="00BD63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D6357">
        <w:rPr>
          <w:rFonts w:ascii="Verdana" w:hAnsi="Verdana" w:cs="Arial"/>
          <w:color w:val="000000" w:themeColor="text1"/>
          <w:sz w:val="20"/>
          <w:szCs w:val="20"/>
        </w:rPr>
        <w:t>Status: Finished. 201</w:t>
      </w:r>
      <w:r>
        <w:rPr>
          <w:rFonts w:ascii="Verdana" w:hAnsi="Verdana" w:cs="Arial"/>
          <w:color w:val="000000" w:themeColor="text1"/>
          <w:sz w:val="20"/>
          <w:szCs w:val="20"/>
        </w:rPr>
        <w:t>8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-</w:t>
      </w:r>
      <w:r>
        <w:rPr>
          <w:rFonts w:ascii="Verdana" w:hAnsi="Verdana" w:cs="Arial"/>
          <w:color w:val="000000" w:themeColor="text1"/>
          <w:sz w:val="20"/>
          <w:szCs w:val="20"/>
        </w:rPr>
        <w:t>1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-2</w:t>
      </w:r>
      <w:r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/20</w:t>
      </w:r>
      <w:r>
        <w:rPr>
          <w:rFonts w:ascii="Verdana" w:hAnsi="Verdana" w:cs="Arial"/>
          <w:color w:val="000000" w:themeColor="text1"/>
          <w:sz w:val="20"/>
          <w:szCs w:val="20"/>
        </w:rPr>
        <w:t>20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-</w:t>
      </w:r>
      <w:r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-</w:t>
      </w:r>
      <w:r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BD6357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BD6357" w:rsidRPr="001D4BC0" w:rsidRDefault="00BD6357" w:rsidP="00BD63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D4BC0" w:rsidRPr="001C7646" w:rsidRDefault="001D4BC0" w:rsidP="001D4B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984806" w:themeColor="accent6" w:themeShade="80"/>
          <w:sz w:val="24"/>
          <w:szCs w:val="24"/>
        </w:rPr>
      </w:pPr>
    </w:p>
    <w:p w:rsidR="00A93D37" w:rsidRPr="001C7646" w:rsidRDefault="001E57AB" w:rsidP="008E1D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color w:val="FFFFFF" w:themeColor="background1"/>
          <w:sz w:val="20"/>
          <w:szCs w:val="20"/>
        </w:rPr>
      </w:pPr>
      <w:r w:rsidRPr="001C7646">
        <w:rPr>
          <w:rFonts w:ascii="Verdana" w:hAnsi="Verdana" w:cs="Arial"/>
          <w:b/>
          <w:bCs/>
          <w:color w:val="FFFFFF" w:themeColor="background1"/>
          <w:sz w:val="24"/>
          <w:szCs w:val="24"/>
          <w:highlight w:val="darkRed"/>
        </w:rPr>
        <w:t>RESEARCH INTERESTS</w:t>
      </w:r>
      <w:r w:rsidR="009C5C6B" w:rsidRPr="001C7646">
        <w:rPr>
          <w:rFonts w:ascii="Verdana" w:hAnsi="Verdana" w:cs="Verdana"/>
          <w:color w:val="FFFFFF" w:themeColor="background1"/>
          <w:sz w:val="20"/>
          <w:szCs w:val="20"/>
        </w:rPr>
        <w:t xml:space="preserve"> </w:t>
      </w:r>
    </w:p>
    <w:p w:rsidR="00A93D37" w:rsidRPr="001C7646" w:rsidRDefault="00A93D37" w:rsidP="004816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E56783" w:rsidRPr="001C7646" w:rsidRDefault="00E56783" w:rsidP="00E56783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Therapeutic </w:t>
      </w:r>
      <w:proofErr w:type="spellStart"/>
      <w:r w:rsidRPr="001C7646">
        <w:rPr>
          <w:rFonts w:ascii="Verdana" w:hAnsi="Verdana" w:cs="Verdana"/>
          <w:sz w:val="20"/>
          <w:szCs w:val="20"/>
        </w:rPr>
        <w:t>enzmes</w:t>
      </w:r>
      <w:proofErr w:type="spellEnd"/>
    </w:p>
    <w:p w:rsidR="00932C1A" w:rsidRPr="001C7646" w:rsidRDefault="00E56783" w:rsidP="00E56783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>Targeted Drug Delivery</w:t>
      </w:r>
    </w:p>
    <w:p w:rsidR="00E22640" w:rsidRDefault="00E13187" w:rsidP="006E7D0B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Molecular </w:t>
      </w:r>
      <w:r w:rsidR="006E7D0B">
        <w:rPr>
          <w:rFonts w:ascii="Verdana" w:hAnsi="Verdana" w:cs="Verdana"/>
          <w:sz w:val="20"/>
          <w:szCs w:val="20"/>
        </w:rPr>
        <w:t>medicine</w:t>
      </w:r>
    </w:p>
    <w:p w:rsidR="00842C70" w:rsidRDefault="00842C70" w:rsidP="00842C70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842C70">
        <w:rPr>
          <w:rFonts w:ascii="Verdana" w:hAnsi="Verdana" w:cs="Verdana"/>
          <w:sz w:val="20"/>
          <w:szCs w:val="20"/>
        </w:rPr>
        <w:t xml:space="preserve">Antibody drug conjugate </w:t>
      </w:r>
      <w:r>
        <w:rPr>
          <w:rFonts w:ascii="Verdana" w:hAnsi="Verdana" w:cs="Verdana"/>
          <w:sz w:val="20"/>
          <w:szCs w:val="20"/>
        </w:rPr>
        <w:t>(ADC)</w:t>
      </w:r>
    </w:p>
    <w:p w:rsidR="00842C70" w:rsidRDefault="00842C70" w:rsidP="00842C70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Molecular biomarker</w:t>
      </w:r>
    </w:p>
    <w:p w:rsidR="00842C70" w:rsidRDefault="00842C70" w:rsidP="00842C70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842C70">
        <w:rPr>
          <w:rFonts w:ascii="Verdana" w:hAnsi="Verdana" w:cs="Verdana"/>
          <w:sz w:val="20"/>
          <w:szCs w:val="20"/>
        </w:rPr>
        <w:t>Non-coding RNAs (</w:t>
      </w:r>
      <w:proofErr w:type="spellStart"/>
      <w:r w:rsidRPr="00842C70">
        <w:rPr>
          <w:rFonts w:ascii="Verdana" w:hAnsi="Verdana" w:cs="Verdana"/>
          <w:sz w:val="20"/>
          <w:szCs w:val="20"/>
        </w:rPr>
        <w:t>ncRNAs</w:t>
      </w:r>
      <w:proofErr w:type="spellEnd"/>
      <w:r w:rsidRPr="00842C70">
        <w:rPr>
          <w:rFonts w:ascii="Verdana" w:hAnsi="Verdana" w:cs="Verdana"/>
          <w:sz w:val="20"/>
          <w:szCs w:val="20"/>
        </w:rPr>
        <w:t>)</w:t>
      </w:r>
    </w:p>
    <w:p w:rsidR="007D7CCC" w:rsidRPr="001C7646" w:rsidRDefault="006E7D0B" w:rsidP="006E7D0B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Nanomedicine</w:t>
      </w:r>
    </w:p>
    <w:p w:rsidR="00E13187" w:rsidRPr="001C7646" w:rsidRDefault="00E13187" w:rsidP="00E13187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E13187" w:rsidRPr="001C7646" w:rsidRDefault="00E13187" w:rsidP="00E13187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Verdana"/>
          <w:b/>
          <w:bCs/>
          <w:sz w:val="24"/>
          <w:szCs w:val="24"/>
        </w:rPr>
      </w:pPr>
      <w:r w:rsidRPr="001C7646">
        <w:rPr>
          <w:rFonts w:ascii="Verdana" w:hAnsi="Verdana" w:cs="Verdana"/>
          <w:b/>
          <w:bCs/>
          <w:color w:val="FFFFFF" w:themeColor="background1"/>
          <w:sz w:val="24"/>
          <w:szCs w:val="24"/>
          <w:highlight w:val="darkRed"/>
        </w:rPr>
        <w:t>Employments</w:t>
      </w:r>
    </w:p>
    <w:p w:rsidR="00E13187" w:rsidRPr="001C7646" w:rsidRDefault="00E13187" w:rsidP="00E1318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>Liver and Gastrointestinal Diseases Research Center(LGDRC), Tabriz University of Medical Sciences,</w:t>
      </w:r>
    </w:p>
    <w:p w:rsidR="00E13187" w:rsidRPr="001C7646" w:rsidRDefault="00E13187" w:rsidP="00E1318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>Tabriz, Iran.</w:t>
      </w:r>
    </w:p>
    <w:p w:rsidR="00E13187" w:rsidRPr="001C7646" w:rsidRDefault="00E13187" w:rsidP="00E1318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>Jun 2020 – Present</w:t>
      </w:r>
    </w:p>
    <w:p w:rsidR="00E13187" w:rsidRPr="001C7646" w:rsidRDefault="00E13187" w:rsidP="00E131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>Assistant professor</w:t>
      </w:r>
    </w:p>
    <w:p w:rsidR="00BD4335" w:rsidRDefault="00BD4335" w:rsidP="00BD43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6E7D0B" w:rsidRPr="001C7646" w:rsidRDefault="006E7D0B" w:rsidP="006E7D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rtl/>
        </w:rPr>
      </w:pPr>
    </w:p>
    <w:p w:rsidR="00BD4335" w:rsidRPr="001C7646" w:rsidRDefault="00BD4335" w:rsidP="00BD43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lastRenderedPageBreak/>
        <w:t>Ardabil University of Medical Sciences,</w:t>
      </w:r>
    </w:p>
    <w:p w:rsidR="00BD4335" w:rsidRPr="001C7646" w:rsidRDefault="00BD4335" w:rsidP="00BD43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  <w:rtl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>Ardabil, Iran</w:t>
      </w:r>
    </w:p>
    <w:p w:rsidR="00BD4335" w:rsidRPr="001C7646" w:rsidRDefault="00BD4335" w:rsidP="00BD43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  <w:rtl/>
        </w:rPr>
        <w:t>2018-2020</w:t>
      </w:r>
    </w:p>
    <w:p w:rsidR="00BD4335" w:rsidRPr="007D7CCC" w:rsidRDefault="00BD4335" w:rsidP="007D7CC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C7646">
        <w:rPr>
          <w:rFonts w:ascii="Verdana" w:hAnsi="Verdana" w:cs="Arial"/>
          <w:sz w:val="20"/>
          <w:szCs w:val="20"/>
        </w:rPr>
        <w:t>Lecturer (</w:t>
      </w:r>
      <w:proofErr w:type="spellStart"/>
      <w:r w:rsidRPr="001C7646">
        <w:rPr>
          <w:rFonts w:ascii="Verdana" w:hAnsi="Verdana" w:cs="Arial"/>
          <w:sz w:val="20"/>
          <w:szCs w:val="20"/>
        </w:rPr>
        <w:t>Immunogenetics</w:t>
      </w:r>
      <w:proofErr w:type="spellEnd"/>
      <w:r w:rsidRPr="001C7646">
        <w:rPr>
          <w:rFonts w:ascii="Verdana" w:hAnsi="Verdana" w:cs="Arial"/>
          <w:sz w:val="20"/>
          <w:szCs w:val="20"/>
        </w:rPr>
        <w:t>)</w:t>
      </w:r>
    </w:p>
    <w:p w:rsidR="006C78BF" w:rsidRPr="001C7646" w:rsidRDefault="006C78BF" w:rsidP="004816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FFFFFF" w:themeColor="background1"/>
          <w:sz w:val="24"/>
          <w:szCs w:val="24"/>
          <w:highlight w:val="darkRed"/>
        </w:rPr>
      </w:pPr>
    </w:p>
    <w:p w:rsidR="00391EE4" w:rsidRPr="001C7646" w:rsidRDefault="00BD4335" w:rsidP="004816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color w:val="FFFFFF" w:themeColor="background1"/>
          <w:sz w:val="20"/>
          <w:szCs w:val="20"/>
        </w:rPr>
      </w:pPr>
      <w:r w:rsidRPr="001C7646">
        <w:rPr>
          <w:rFonts w:ascii="Verdana" w:hAnsi="Verdana" w:cs="Arial"/>
          <w:b/>
          <w:bCs/>
          <w:color w:val="FFFFFF" w:themeColor="background1"/>
          <w:sz w:val="24"/>
          <w:szCs w:val="24"/>
          <w:highlight w:val="darkRed"/>
        </w:rPr>
        <w:t>Journal publications</w:t>
      </w:r>
    </w:p>
    <w:p w:rsidR="00391EE4" w:rsidRPr="001C7646" w:rsidRDefault="00391EE4" w:rsidP="004816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2041C2" w:rsidRPr="002041C2" w:rsidRDefault="002041C2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041C2">
        <w:rPr>
          <w:rFonts w:ascii="Verdana" w:hAnsi="Verdana" w:cs="Verdana"/>
          <w:sz w:val="20"/>
          <w:szCs w:val="20"/>
        </w:rPr>
        <w:t xml:space="preserve">M Akbarzadeh-Khiavi, </w:t>
      </w:r>
      <w:proofErr w:type="gramStart"/>
      <w:r w:rsidRPr="002041C2">
        <w:rPr>
          <w:rFonts w:ascii="Verdana" w:hAnsi="Verdana" w:cs="Verdana"/>
          <w:sz w:val="20"/>
          <w:szCs w:val="20"/>
        </w:rPr>
        <w:t>A</w:t>
      </w:r>
      <w:proofErr w:type="gramEnd"/>
      <w:r w:rsidRPr="002041C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041C2">
        <w:rPr>
          <w:rFonts w:ascii="Verdana" w:hAnsi="Verdana" w:cs="Verdana"/>
          <w:sz w:val="20"/>
          <w:szCs w:val="20"/>
        </w:rPr>
        <w:t>Safary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2041C2">
        <w:rPr>
          <w:rFonts w:ascii="Verdana" w:hAnsi="Verdana" w:cs="Verdana"/>
          <w:sz w:val="20"/>
          <w:szCs w:val="20"/>
        </w:rPr>
        <w:t>Omidi</w:t>
      </w:r>
      <w:proofErr w:type="spellEnd"/>
      <w:r>
        <w:rPr>
          <w:rFonts w:ascii="Verdana" w:hAnsi="Verdana" w:cs="Verdana"/>
          <w:sz w:val="20"/>
          <w:szCs w:val="20"/>
        </w:rPr>
        <w:t xml:space="preserve"> (2024). </w:t>
      </w:r>
      <w:r w:rsidRPr="002041C2">
        <w:rPr>
          <w:rFonts w:ascii="Verdana" w:hAnsi="Verdana" w:cs="Verdana"/>
          <w:sz w:val="20"/>
          <w:szCs w:val="20"/>
        </w:rPr>
        <w:t>Targeting long non-coding RNAs as new modulators in anti-EGFR resistance mechanisms</w:t>
      </w:r>
      <w:r>
        <w:rPr>
          <w:rFonts w:ascii="Verdana" w:hAnsi="Verdana" w:cs="Verdana"/>
          <w:sz w:val="20"/>
          <w:szCs w:val="20"/>
        </w:rPr>
        <w:t xml:space="preserve">. </w:t>
      </w:r>
      <w:r w:rsidRPr="002041C2">
        <w:rPr>
          <w:rFonts w:ascii="Verdana" w:hAnsi="Verdana" w:cs="Verdana"/>
          <w:i/>
          <w:iCs/>
          <w:sz w:val="20"/>
          <w:szCs w:val="20"/>
        </w:rPr>
        <w:t>BioImpacts</w:t>
      </w:r>
    </w:p>
    <w:p w:rsidR="002041C2" w:rsidRPr="002041C2" w:rsidRDefault="002041C2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041C2">
        <w:rPr>
          <w:rFonts w:ascii="Verdana" w:hAnsi="Verdana" w:cs="Verdana"/>
          <w:sz w:val="20"/>
          <w:szCs w:val="20"/>
        </w:rPr>
        <w:t xml:space="preserve">TK Gill, MM </w:t>
      </w:r>
      <w:proofErr w:type="spellStart"/>
      <w:r w:rsidRPr="002041C2">
        <w:rPr>
          <w:rFonts w:ascii="Verdana" w:hAnsi="Verdana" w:cs="Verdana"/>
          <w:sz w:val="20"/>
          <w:szCs w:val="20"/>
        </w:rPr>
        <w:t>Mittinty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LM March, JD Steinmetz, GT </w:t>
      </w:r>
      <w:proofErr w:type="spellStart"/>
      <w:r w:rsidRPr="002041C2">
        <w:rPr>
          <w:rFonts w:ascii="Verdana" w:hAnsi="Verdana" w:cs="Verdana"/>
          <w:sz w:val="20"/>
          <w:szCs w:val="20"/>
        </w:rPr>
        <w:t>Culbreth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M Cross, </w:t>
      </w:r>
      <w:r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44343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 al. (2023).</w:t>
      </w:r>
      <w:r w:rsidRPr="002041C2">
        <w:rPr>
          <w:rFonts w:ascii="Verdana" w:hAnsi="Verdana" w:cs="Verdana"/>
          <w:sz w:val="20"/>
          <w:szCs w:val="20"/>
        </w:rPr>
        <w:t xml:space="preserve"> Global, regional, and national burden of other musculoskeletal disorders, 1990–2020, and projections to 2050: a systematic analysis of the Global Burden of Disease Study 2021</w:t>
      </w:r>
      <w:r>
        <w:rPr>
          <w:rFonts w:ascii="Verdana" w:hAnsi="Verdana" w:cs="Verdana"/>
          <w:sz w:val="20"/>
          <w:szCs w:val="20"/>
        </w:rPr>
        <w:t xml:space="preserve">. </w:t>
      </w:r>
      <w:r w:rsidRPr="002041C2">
        <w:rPr>
          <w:rFonts w:ascii="Verdana" w:hAnsi="Verdana" w:cs="Verdana"/>
          <w:i/>
          <w:iCs/>
          <w:sz w:val="20"/>
          <w:szCs w:val="20"/>
        </w:rPr>
        <w:t>The Lancet Rheumatology</w:t>
      </w:r>
    </w:p>
    <w:p w:rsidR="002041C2" w:rsidRPr="002041C2" w:rsidRDefault="002041C2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041C2">
        <w:rPr>
          <w:rFonts w:ascii="Verdana" w:hAnsi="Verdana" w:cs="Verdana"/>
          <w:sz w:val="20"/>
          <w:szCs w:val="20"/>
        </w:rPr>
        <w:t xml:space="preserve">D Wu, Y Jin, Y Xing, MD Abate, M </w:t>
      </w:r>
      <w:proofErr w:type="spellStart"/>
      <w:r w:rsidRPr="002041C2">
        <w:rPr>
          <w:rFonts w:ascii="Verdana" w:hAnsi="Verdana" w:cs="Verdana"/>
          <w:sz w:val="20"/>
          <w:szCs w:val="20"/>
        </w:rPr>
        <w:t>Abbasian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M </w:t>
      </w:r>
      <w:proofErr w:type="spellStart"/>
      <w:r w:rsidRPr="002041C2">
        <w:rPr>
          <w:rFonts w:ascii="Verdana" w:hAnsi="Verdana" w:cs="Verdana"/>
          <w:sz w:val="20"/>
          <w:szCs w:val="20"/>
        </w:rPr>
        <w:t>Abbasi-Kangevari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</w:t>
      </w:r>
      <w:r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44343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 al. (2023).</w:t>
      </w:r>
      <w:r w:rsidRPr="002041C2">
        <w:rPr>
          <w:rFonts w:ascii="Verdana" w:hAnsi="Verdana" w:cs="Verdana"/>
          <w:sz w:val="20"/>
          <w:szCs w:val="20"/>
        </w:rPr>
        <w:t xml:space="preserve"> Global, regional, and national incidence of six major immune-mediated inflammatory diseases: findings from the global burden of disease study 2019</w:t>
      </w:r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2041C2">
        <w:rPr>
          <w:rFonts w:ascii="Verdana" w:hAnsi="Verdana" w:cs="Verdana"/>
          <w:i/>
          <w:iCs/>
          <w:sz w:val="20"/>
          <w:szCs w:val="20"/>
        </w:rPr>
        <w:t>EClinicalMedicine</w:t>
      </w:r>
      <w:proofErr w:type="spellEnd"/>
      <w:r w:rsidRPr="002041C2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2041C2" w:rsidRPr="002041C2" w:rsidRDefault="002041C2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041C2">
        <w:rPr>
          <w:rFonts w:ascii="Verdana" w:hAnsi="Verdana" w:cs="Verdana"/>
          <w:sz w:val="20"/>
          <w:szCs w:val="20"/>
        </w:rPr>
        <w:t xml:space="preserve">AH </w:t>
      </w:r>
      <w:proofErr w:type="spellStart"/>
      <w:r w:rsidRPr="002041C2">
        <w:rPr>
          <w:rFonts w:ascii="Verdana" w:hAnsi="Verdana" w:cs="Verdana"/>
          <w:sz w:val="20"/>
          <w:szCs w:val="20"/>
        </w:rPr>
        <w:t>Olfati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2041C2">
        <w:rPr>
          <w:rFonts w:ascii="Verdana" w:hAnsi="Verdana" w:cs="Verdana"/>
          <w:sz w:val="20"/>
          <w:szCs w:val="20"/>
        </w:rPr>
        <w:t>Safary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M Akbarzadeh-Khiavi, K </w:t>
      </w:r>
      <w:proofErr w:type="spellStart"/>
      <w:r w:rsidRPr="002041C2">
        <w:rPr>
          <w:rFonts w:ascii="Verdana" w:hAnsi="Verdana" w:cs="Verdana"/>
          <w:sz w:val="20"/>
          <w:szCs w:val="20"/>
        </w:rPr>
        <w:t>Adibkia</w:t>
      </w:r>
      <w:proofErr w:type="spellEnd"/>
      <w:r>
        <w:rPr>
          <w:rFonts w:ascii="Verdana" w:hAnsi="Verdana" w:cs="Verdana"/>
          <w:sz w:val="20"/>
          <w:szCs w:val="20"/>
        </w:rPr>
        <w:t xml:space="preserve"> (2023). </w:t>
      </w:r>
      <w:r w:rsidRPr="002041C2">
        <w:rPr>
          <w:rFonts w:ascii="Verdana" w:hAnsi="Verdana" w:cs="Verdana"/>
          <w:sz w:val="20"/>
          <w:szCs w:val="20"/>
        </w:rPr>
        <w:t>Recent advances in protein corona and practical application of nanoparticle-based therapeutic agents</w:t>
      </w:r>
      <w:r>
        <w:rPr>
          <w:rFonts w:ascii="Verdana" w:hAnsi="Verdana" w:cs="Verdana"/>
          <w:sz w:val="20"/>
          <w:szCs w:val="20"/>
        </w:rPr>
        <w:t xml:space="preserve">. </w:t>
      </w:r>
      <w:r w:rsidRPr="002041C2">
        <w:rPr>
          <w:rFonts w:ascii="Verdana" w:hAnsi="Verdana" w:cs="Verdana"/>
          <w:i/>
          <w:iCs/>
          <w:sz w:val="20"/>
          <w:szCs w:val="20"/>
        </w:rPr>
        <w:t>Journal of Drug Delivery Science and Technology</w:t>
      </w:r>
    </w:p>
    <w:p w:rsidR="002041C2" w:rsidRPr="002041C2" w:rsidRDefault="002041C2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041C2">
        <w:rPr>
          <w:rFonts w:ascii="Verdana" w:hAnsi="Verdana" w:cs="Verdana"/>
          <w:sz w:val="20"/>
          <w:szCs w:val="20"/>
        </w:rPr>
        <w:t xml:space="preserve">S </w:t>
      </w:r>
      <w:proofErr w:type="spellStart"/>
      <w:r w:rsidRPr="002041C2">
        <w:rPr>
          <w:rFonts w:ascii="Verdana" w:hAnsi="Verdana" w:cs="Verdana"/>
          <w:sz w:val="20"/>
          <w:szCs w:val="20"/>
        </w:rPr>
        <w:t>Azadnajafabad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S </w:t>
      </w:r>
      <w:proofErr w:type="spellStart"/>
      <w:r w:rsidRPr="002041C2">
        <w:rPr>
          <w:rFonts w:ascii="Verdana" w:hAnsi="Verdana" w:cs="Verdana"/>
          <w:sz w:val="20"/>
          <w:szCs w:val="20"/>
        </w:rPr>
        <w:t>Saeedi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041C2">
        <w:rPr>
          <w:rFonts w:ascii="Verdana" w:hAnsi="Verdana" w:cs="Verdana"/>
          <w:sz w:val="20"/>
          <w:szCs w:val="20"/>
        </w:rPr>
        <w:t>Moghaddam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E </w:t>
      </w:r>
      <w:proofErr w:type="spellStart"/>
      <w:r w:rsidRPr="002041C2">
        <w:rPr>
          <w:rFonts w:ascii="Verdana" w:hAnsi="Verdana" w:cs="Verdana"/>
          <w:sz w:val="20"/>
          <w:szCs w:val="20"/>
        </w:rPr>
        <w:t>Mohammadi</w:t>
      </w:r>
      <w:proofErr w:type="spellEnd"/>
      <w:r w:rsidRPr="002041C2">
        <w:rPr>
          <w:rFonts w:ascii="Verdana" w:hAnsi="Verdana" w:cs="Verdana"/>
          <w:sz w:val="20"/>
          <w:szCs w:val="20"/>
        </w:rPr>
        <w:t xml:space="preserve">, N </w:t>
      </w:r>
      <w:proofErr w:type="spellStart"/>
      <w:r w:rsidRPr="002041C2">
        <w:rPr>
          <w:rFonts w:ascii="Verdana" w:hAnsi="Verdana" w:cs="Verdana"/>
          <w:sz w:val="20"/>
          <w:szCs w:val="20"/>
        </w:rPr>
        <w:t>Rezaei</w:t>
      </w:r>
      <w:proofErr w:type="spellEnd"/>
      <w:r w:rsidRPr="002041C2">
        <w:rPr>
          <w:rFonts w:ascii="Verdana" w:hAnsi="Verdana" w:cs="Verdana"/>
          <w:sz w:val="20"/>
          <w:szCs w:val="20"/>
        </w:rPr>
        <w:t>,</w:t>
      </w:r>
      <w:r w:rsidRPr="002041C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44343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 al. (2023).</w:t>
      </w:r>
      <w:r w:rsidRPr="002041C2">
        <w:rPr>
          <w:rFonts w:ascii="Verdana" w:hAnsi="Verdana" w:cs="Verdana"/>
          <w:sz w:val="20"/>
          <w:szCs w:val="20"/>
        </w:rPr>
        <w:t xml:space="preserve"> Burden of breast cancer and attributable risk factors in the North Africa and Middle East region, 1990–2019: a systematic analysis for the Global Burden of Disease Study 2019</w:t>
      </w:r>
      <w:r>
        <w:rPr>
          <w:rFonts w:ascii="Verdana" w:hAnsi="Verdana" w:cs="Verdana"/>
          <w:sz w:val="20"/>
          <w:szCs w:val="20"/>
        </w:rPr>
        <w:t xml:space="preserve">. </w:t>
      </w:r>
      <w:r w:rsidRPr="002041C2">
        <w:rPr>
          <w:rFonts w:ascii="Verdana" w:hAnsi="Verdana" w:cs="Verdana"/>
          <w:i/>
          <w:iCs/>
          <w:sz w:val="20"/>
          <w:szCs w:val="20"/>
        </w:rPr>
        <w:t>Frontiers in Oncology</w:t>
      </w:r>
    </w:p>
    <w:p w:rsidR="00443434" w:rsidRPr="002041C2" w:rsidRDefault="00443434" w:rsidP="002041C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43434">
        <w:rPr>
          <w:rFonts w:ascii="Verdana" w:hAnsi="Verdana" w:cs="Verdana"/>
          <w:sz w:val="20"/>
          <w:szCs w:val="20"/>
        </w:rPr>
        <w:t xml:space="preserve">Y Wang, PS </w:t>
      </w:r>
      <w:proofErr w:type="spellStart"/>
      <w:r w:rsidRPr="00443434">
        <w:rPr>
          <w:rFonts w:ascii="Verdana" w:hAnsi="Verdana" w:cs="Verdana"/>
          <w:sz w:val="20"/>
          <w:szCs w:val="20"/>
        </w:rPr>
        <w:t>Azzopardi</w:t>
      </w:r>
      <w:proofErr w:type="spellEnd"/>
      <w:r w:rsidRPr="00443434">
        <w:rPr>
          <w:rFonts w:ascii="Verdana" w:hAnsi="Verdana" w:cs="Verdana"/>
          <w:sz w:val="20"/>
          <w:szCs w:val="20"/>
        </w:rPr>
        <w:t>, JA Kerr, KL Francis, SM Sawyer, EC Kennedy</w:t>
      </w:r>
      <w:r>
        <w:rPr>
          <w:rFonts w:ascii="Verdana" w:hAnsi="Verdana" w:cs="Verdana"/>
          <w:sz w:val="20"/>
          <w:szCs w:val="20"/>
        </w:rPr>
        <w:t xml:space="preserve">, </w:t>
      </w:r>
      <w:r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44343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 al. (2023).</w:t>
      </w:r>
      <w:r>
        <w:rPr>
          <w:rFonts w:ascii="Verdana" w:hAnsi="Verdana" w:cs="Verdana"/>
          <w:sz w:val="20"/>
          <w:szCs w:val="20"/>
        </w:rPr>
        <w:t xml:space="preserve"> </w:t>
      </w:r>
      <w:r w:rsidRPr="00443434">
        <w:rPr>
          <w:rFonts w:ascii="Verdana" w:hAnsi="Verdana" w:cs="Verdana"/>
          <w:sz w:val="20"/>
          <w:szCs w:val="20"/>
        </w:rPr>
        <w:t>The unfinished agenda of communicable diseases among children and adolescents before the COVID-19 pandemic, 1990–2019: a systematic analysis of the Global Burden of Disease</w:t>
      </w:r>
      <w:r w:rsidR="002041C2">
        <w:rPr>
          <w:rFonts w:ascii="Verdana" w:hAnsi="Verdana" w:cs="Verdana"/>
          <w:sz w:val="20"/>
          <w:szCs w:val="20"/>
        </w:rPr>
        <w:t xml:space="preserve">. </w:t>
      </w:r>
      <w:r w:rsidR="002041C2" w:rsidRPr="002041C2">
        <w:rPr>
          <w:rFonts w:ascii="Verdana" w:hAnsi="Verdana" w:cs="Verdana"/>
          <w:i/>
          <w:iCs/>
          <w:sz w:val="20"/>
          <w:szCs w:val="20"/>
        </w:rPr>
        <w:t xml:space="preserve">The </w:t>
      </w:r>
      <w:r w:rsidRPr="002041C2">
        <w:rPr>
          <w:rFonts w:ascii="Verdana" w:hAnsi="Verdana" w:cs="Verdana"/>
          <w:i/>
          <w:iCs/>
          <w:sz w:val="20"/>
          <w:szCs w:val="20"/>
        </w:rPr>
        <w:t>Lancet</w:t>
      </w:r>
      <w:r w:rsidRPr="002041C2">
        <w:rPr>
          <w:rFonts w:ascii="Verdana" w:hAnsi="Verdana" w:cs="Verdana"/>
          <w:sz w:val="20"/>
          <w:szCs w:val="20"/>
        </w:rPr>
        <w:t xml:space="preserve"> </w:t>
      </w:r>
    </w:p>
    <w:p w:rsidR="004328E2" w:rsidRPr="004328E2" w:rsidRDefault="004328E2" w:rsidP="0044343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328E2">
        <w:rPr>
          <w:rFonts w:ascii="Verdana" w:hAnsi="Verdana" w:cs="Verdana"/>
          <w:sz w:val="20"/>
          <w:szCs w:val="20"/>
        </w:rPr>
        <w:t xml:space="preserve">MR </w:t>
      </w:r>
      <w:proofErr w:type="spellStart"/>
      <w:r w:rsidRPr="004328E2">
        <w:rPr>
          <w:rFonts w:ascii="Verdana" w:hAnsi="Verdana" w:cs="Verdana"/>
          <w:sz w:val="20"/>
          <w:szCs w:val="20"/>
        </w:rPr>
        <w:t>Malekpour</w:t>
      </w:r>
      <w:proofErr w:type="spellEnd"/>
      <w:r w:rsidRPr="004328E2">
        <w:rPr>
          <w:rFonts w:ascii="Verdana" w:hAnsi="Verdana" w:cs="Verdana"/>
          <w:sz w:val="20"/>
          <w:szCs w:val="20"/>
        </w:rPr>
        <w:t xml:space="preserve">, M </w:t>
      </w:r>
      <w:proofErr w:type="spellStart"/>
      <w:r w:rsidRPr="004328E2">
        <w:rPr>
          <w:rFonts w:ascii="Verdana" w:hAnsi="Verdana" w:cs="Verdana"/>
          <w:sz w:val="20"/>
          <w:szCs w:val="20"/>
        </w:rPr>
        <w:t>Abbasi-Kangevari</w:t>
      </w:r>
      <w:proofErr w:type="spellEnd"/>
      <w:r w:rsidRPr="004328E2">
        <w:rPr>
          <w:rFonts w:ascii="Verdana" w:hAnsi="Verdana" w:cs="Verdana"/>
          <w:sz w:val="20"/>
          <w:szCs w:val="20"/>
        </w:rPr>
        <w:t xml:space="preserve">, SH </w:t>
      </w:r>
      <w:proofErr w:type="spellStart"/>
      <w:r w:rsidRPr="004328E2">
        <w:rPr>
          <w:rFonts w:ascii="Verdana" w:hAnsi="Verdana" w:cs="Verdana"/>
          <w:sz w:val="20"/>
          <w:szCs w:val="20"/>
        </w:rPr>
        <w:t>Ghamari</w:t>
      </w:r>
      <w:proofErr w:type="spellEnd"/>
      <w:r w:rsidRPr="004328E2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4328E2">
        <w:rPr>
          <w:rFonts w:ascii="Verdana" w:hAnsi="Verdana" w:cs="Verdana"/>
          <w:sz w:val="20"/>
          <w:szCs w:val="20"/>
        </w:rPr>
        <w:t>Khanali</w:t>
      </w:r>
      <w:proofErr w:type="spellEnd"/>
      <w:r w:rsidR="00443434" w:rsidRPr="004328E2">
        <w:rPr>
          <w:rFonts w:ascii="Verdana" w:hAnsi="Verdana" w:cs="Verdana"/>
          <w:sz w:val="20"/>
          <w:szCs w:val="20"/>
        </w:rPr>
        <w:t>,</w:t>
      </w:r>
      <w:r w:rsidR="00443434" w:rsidRPr="004434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43434"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="00443434" w:rsidRPr="0044343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 al. (2023).</w:t>
      </w:r>
      <w:r w:rsidRPr="004328E2">
        <w:rPr>
          <w:rFonts w:ascii="Verdana" w:hAnsi="Verdana" w:cs="Verdana"/>
          <w:sz w:val="20"/>
          <w:szCs w:val="20"/>
        </w:rPr>
        <w:t xml:space="preserve"> The burden of metabolic risk factors in North Africa and the Middle East, 1990–2019: findings from the Global Burden of Disease Study</w:t>
      </w:r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4328E2">
        <w:rPr>
          <w:rFonts w:ascii="Verdana" w:hAnsi="Verdana" w:cs="Verdana"/>
          <w:i/>
          <w:iCs/>
          <w:sz w:val="20"/>
          <w:szCs w:val="20"/>
        </w:rPr>
        <w:t>EClinicalMedicine</w:t>
      </w:r>
      <w:proofErr w:type="spellEnd"/>
      <w:r w:rsidRPr="004328E2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D41A32" w:rsidRPr="004328E2" w:rsidRDefault="00D41A32" w:rsidP="004328E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D41A32">
        <w:rPr>
          <w:rFonts w:ascii="Verdana" w:hAnsi="Verdana" w:cs="Verdana"/>
          <w:sz w:val="20"/>
          <w:szCs w:val="20"/>
        </w:rPr>
        <w:t xml:space="preserve">A </w:t>
      </w:r>
      <w:proofErr w:type="spellStart"/>
      <w:r w:rsidRPr="00D41A32">
        <w:rPr>
          <w:rFonts w:ascii="Verdana" w:hAnsi="Verdana" w:cs="Verdana"/>
          <w:sz w:val="20"/>
          <w:szCs w:val="20"/>
        </w:rPr>
        <w:t>Safary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</w:t>
      </w:r>
      <w:r w:rsidRPr="004328E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D41A32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D41A32">
        <w:rPr>
          <w:rFonts w:ascii="Verdana" w:hAnsi="Verdana" w:cs="Verdana"/>
          <w:sz w:val="20"/>
          <w:szCs w:val="20"/>
        </w:rPr>
        <w:t>Barar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D41A32">
        <w:rPr>
          <w:rFonts w:ascii="Verdana" w:hAnsi="Verdana" w:cs="Verdana"/>
          <w:sz w:val="20"/>
          <w:szCs w:val="20"/>
        </w:rPr>
        <w:t>Omidi</w:t>
      </w:r>
      <w:proofErr w:type="spellEnd"/>
      <w:r w:rsidR="004328E2">
        <w:rPr>
          <w:rFonts w:ascii="Verdana" w:hAnsi="Verdana" w:cs="Verdana"/>
          <w:sz w:val="20"/>
          <w:szCs w:val="20"/>
        </w:rPr>
        <w:t xml:space="preserve"> (2023). </w:t>
      </w:r>
      <w:r w:rsidR="004328E2" w:rsidRPr="004328E2">
        <w:rPr>
          <w:rFonts w:ascii="Verdana" w:hAnsi="Verdana" w:cs="Verdana"/>
          <w:sz w:val="20"/>
          <w:szCs w:val="20"/>
        </w:rPr>
        <w:t>SARS-CoV-2 vaccine-triggered autoimmunity: Molecular mimicry and/or bystander activation of the immune system</w:t>
      </w:r>
      <w:r w:rsidR="004328E2">
        <w:rPr>
          <w:rFonts w:ascii="Verdana" w:hAnsi="Verdana" w:cs="Verdana"/>
          <w:sz w:val="20"/>
          <w:szCs w:val="20"/>
        </w:rPr>
        <w:t xml:space="preserve">. </w:t>
      </w:r>
      <w:r w:rsidR="004328E2" w:rsidRPr="004328E2">
        <w:rPr>
          <w:rFonts w:ascii="Verdana" w:hAnsi="Verdana" w:cs="Verdana"/>
          <w:i/>
          <w:iCs/>
          <w:sz w:val="20"/>
          <w:szCs w:val="20"/>
        </w:rPr>
        <w:t>BioImpacts</w:t>
      </w:r>
    </w:p>
    <w:p w:rsidR="00D41A32" w:rsidRDefault="00D41A32" w:rsidP="00D41A3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D41A32">
        <w:rPr>
          <w:rFonts w:ascii="Verdana" w:hAnsi="Verdana" w:cs="Verdana"/>
          <w:sz w:val="20"/>
          <w:szCs w:val="20"/>
        </w:rPr>
        <w:t xml:space="preserve">KS Ikuta, LR </w:t>
      </w:r>
      <w:proofErr w:type="spellStart"/>
      <w:r w:rsidRPr="00D41A32">
        <w:rPr>
          <w:rFonts w:ascii="Verdana" w:hAnsi="Verdana" w:cs="Verdana"/>
          <w:sz w:val="20"/>
          <w:szCs w:val="20"/>
        </w:rPr>
        <w:t>Swetschinski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GR Aguilar, F </w:t>
      </w:r>
      <w:proofErr w:type="spellStart"/>
      <w:r w:rsidRPr="00D41A32">
        <w:rPr>
          <w:rFonts w:ascii="Verdana" w:hAnsi="Verdana" w:cs="Verdana"/>
          <w:sz w:val="20"/>
          <w:szCs w:val="20"/>
        </w:rPr>
        <w:t>Sharara</w:t>
      </w:r>
      <w:proofErr w:type="spellEnd"/>
      <w:r w:rsidRPr="00D41A32">
        <w:rPr>
          <w:rFonts w:ascii="Verdana" w:hAnsi="Verdana" w:cs="Verdana"/>
          <w:sz w:val="20"/>
          <w:szCs w:val="20"/>
        </w:rPr>
        <w:t>, T Mestrovic, AP Gray,</w:t>
      </w:r>
      <w:r w:rsidRPr="00D41A3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D41A32">
        <w:rPr>
          <w:rFonts w:ascii="Verdana" w:hAnsi="Verdana" w:cs="Verdana"/>
          <w:b/>
          <w:bCs/>
          <w:sz w:val="20"/>
          <w:szCs w:val="20"/>
        </w:rPr>
        <w:t>M Akbarzadeh-</w:t>
      </w:r>
      <w:proofErr w:type="gramStart"/>
      <w:r w:rsidRPr="00D41A32">
        <w:rPr>
          <w:rFonts w:ascii="Verdana" w:hAnsi="Verdana" w:cs="Verdana"/>
          <w:b/>
          <w:bCs/>
          <w:sz w:val="20"/>
          <w:szCs w:val="20"/>
        </w:rPr>
        <w:t>Khiavi</w:t>
      </w:r>
      <w:r>
        <w:rPr>
          <w:rFonts w:ascii="Verdana" w:hAnsi="Verdana" w:cs="Verdana"/>
          <w:sz w:val="20"/>
          <w:szCs w:val="20"/>
        </w:rPr>
        <w:t xml:space="preserve"> ,et</w:t>
      </w:r>
      <w:proofErr w:type="gramEnd"/>
      <w:r>
        <w:rPr>
          <w:rFonts w:ascii="Verdana" w:hAnsi="Verdana" w:cs="Verdana"/>
          <w:sz w:val="20"/>
          <w:szCs w:val="20"/>
        </w:rPr>
        <w:t xml:space="preserve"> al. (2022). </w:t>
      </w:r>
      <w:r w:rsidRPr="00D41A32">
        <w:rPr>
          <w:rFonts w:ascii="Verdana" w:hAnsi="Verdana" w:cs="Verdana"/>
          <w:sz w:val="20"/>
          <w:szCs w:val="20"/>
        </w:rPr>
        <w:t>Global mortality associated with 33 bacterial pathogens in 2019: a systematic analysis for the Global Burden of Disease Study 2019</w:t>
      </w:r>
      <w:r>
        <w:rPr>
          <w:rFonts w:ascii="Verdana" w:hAnsi="Verdana" w:cs="Verdana"/>
          <w:sz w:val="20"/>
          <w:szCs w:val="20"/>
        </w:rPr>
        <w:t xml:space="preserve">. </w:t>
      </w:r>
      <w:r w:rsidRPr="00D41A32">
        <w:rPr>
          <w:rFonts w:ascii="Verdana" w:hAnsi="Verdana" w:cs="Verdana"/>
          <w:i/>
          <w:iCs/>
          <w:sz w:val="20"/>
          <w:szCs w:val="20"/>
        </w:rPr>
        <w:t>The Lancet</w:t>
      </w:r>
    </w:p>
    <w:p w:rsidR="00D41A32" w:rsidRPr="00D41A32" w:rsidRDefault="00D41A32" w:rsidP="00D41A3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D41A32">
        <w:rPr>
          <w:rFonts w:ascii="Verdana" w:hAnsi="Verdana" w:cs="Verdana"/>
          <w:sz w:val="20"/>
          <w:szCs w:val="20"/>
        </w:rPr>
        <w:t xml:space="preserve">H </w:t>
      </w:r>
      <w:proofErr w:type="spellStart"/>
      <w:r w:rsidRPr="00D41A32">
        <w:rPr>
          <w:rFonts w:ascii="Verdana" w:hAnsi="Verdana" w:cs="Verdana"/>
          <w:sz w:val="20"/>
          <w:szCs w:val="20"/>
        </w:rPr>
        <w:t>Farzi-Khajeh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S </w:t>
      </w:r>
      <w:proofErr w:type="spellStart"/>
      <w:r w:rsidRPr="00D41A32">
        <w:rPr>
          <w:rFonts w:ascii="Verdana" w:hAnsi="Verdana" w:cs="Verdana"/>
          <w:sz w:val="20"/>
          <w:szCs w:val="20"/>
        </w:rPr>
        <w:t>Toraby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</w:t>
      </w:r>
      <w:r w:rsidRPr="00D41A3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D41A32">
        <w:rPr>
          <w:rFonts w:ascii="Verdana" w:hAnsi="Verdana" w:cs="Verdana"/>
          <w:sz w:val="20"/>
          <w:szCs w:val="20"/>
        </w:rPr>
        <w:t xml:space="preserve">, </w:t>
      </w:r>
      <w:proofErr w:type="gramStart"/>
      <w:r w:rsidRPr="00D41A32">
        <w:rPr>
          <w:rFonts w:ascii="Verdana" w:hAnsi="Verdana" w:cs="Verdana"/>
          <w:sz w:val="20"/>
          <w:szCs w:val="20"/>
        </w:rPr>
        <w:t>A</w:t>
      </w:r>
      <w:proofErr w:type="gramEnd"/>
      <w:r w:rsidRPr="00D41A3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D41A32">
        <w:rPr>
          <w:rFonts w:ascii="Verdana" w:hAnsi="Verdana" w:cs="Verdana"/>
          <w:sz w:val="20"/>
          <w:szCs w:val="20"/>
        </w:rPr>
        <w:t>Safary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MH </w:t>
      </w:r>
      <w:proofErr w:type="spellStart"/>
      <w:r w:rsidRPr="00D41A32">
        <w:rPr>
          <w:rFonts w:ascii="Verdana" w:hAnsi="Verdana" w:cs="Verdana"/>
          <w:sz w:val="20"/>
          <w:szCs w:val="20"/>
        </w:rPr>
        <w:t>Somi</w:t>
      </w:r>
      <w:proofErr w:type="spellEnd"/>
      <w:r>
        <w:rPr>
          <w:rFonts w:ascii="Verdana" w:hAnsi="Verdana" w:cs="Verdana"/>
          <w:sz w:val="20"/>
          <w:szCs w:val="20"/>
        </w:rPr>
        <w:t xml:space="preserve"> (2022). </w:t>
      </w:r>
      <w:r w:rsidRPr="00D41A32">
        <w:rPr>
          <w:rFonts w:ascii="Verdana" w:hAnsi="Verdana" w:cs="Verdana"/>
          <w:sz w:val="20"/>
          <w:szCs w:val="20"/>
        </w:rPr>
        <w:t xml:space="preserve">Development of biomimetic </w:t>
      </w:r>
      <w:proofErr w:type="spellStart"/>
      <w:r w:rsidRPr="00D41A32">
        <w:rPr>
          <w:rFonts w:ascii="Verdana" w:hAnsi="Verdana" w:cs="Verdana"/>
          <w:sz w:val="20"/>
          <w:szCs w:val="20"/>
        </w:rPr>
        <w:t>triazine</w:t>
      </w:r>
      <w:proofErr w:type="spellEnd"/>
      <w:r w:rsidRPr="00D41A32">
        <w:rPr>
          <w:rFonts w:ascii="Verdana" w:hAnsi="Verdana" w:cs="Verdana"/>
          <w:sz w:val="20"/>
          <w:szCs w:val="20"/>
        </w:rPr>
        <w:t>-based affinity ligands for efficient immunoglobulin G purification from human and rabbit plasma</w:t>
      </w:r>
      <w:r>
        <w:rPr>
          <w:rFonts w:ascii="Verdana" w:hAnsi="Verdana" w:cs="Verdana"/>
          <w:sz w:val="20"/>
          <w:szCs w:val="20"/>
        </w:rPr>
        <w:t xml:space="preserve">. </w:t>
      </w:r>
      <w:r w:rsidRPr="00D41A32">
        <w:rPr>
          <w:rFonts w:ascii="Verdana" w:hAnsi="Verdana" w:cs="Verdana"/>
          <w:i/>
          <w:iCs/>
          <w:sz w:val="20"/>
          <w:szCs w:val="20"/>
        </w:rPr>
        <w:t>Journal of Chromatography A</w:t>
      </w:r>
    </w:p>
    <w:p w:rsidR="00D41A32" w:rsidRDefault="00D41A32" w:rsidP="00D41A3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D41A32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D41A32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D41A32">
        <w:rPr>
          <w:rFonts w:ascii="Verdana" w:hAnsi="Verdana" w:cs="Verdana"/>
          <w:sz w:val="20"/>
          <w:szCs w:val="20"/>
        </w:rPr>
        <w:t>Farzi-Khajeh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MH </w:t>
      </w:r>
      <w:proofErr w:type="spellStart"/>
      <w:r w:rsidRPr="00D41A32">
        <w:rPr>
          <w:rFonts w:ascii="Verdana" w:hAnsi="Verdana" w:cs="Verdana"/>
          <w:sz w:val="20"/>
          <w:szCs w:val="20"/>
        </w:rPr>
        <w:t>Somi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Safary</w:t>
      </w:r>
      <w:proofErr w:type="spellEnd"/>
      <w:r>
        <w:rPr>
          <w:rFonts w:ascii="Verdana" w:hAnsi="Verdana" w:cs="Verdana"/>
          <w:sz w:val="20"/>
          <w:szCs w:val="20"/>
        </w:rPr>
        <w:t xml:space="preserve">, J </w:t>
      </w:r>
      <w:proofErr w:type="spellStart"/>
      <w:r>
        <w:rPr>
          <w:rFonts w:ascii="Verdana" w:hAnsi="Verdana" w:cs="Verdana"/>
          <w:sz w:val="20"/>
          <w:szCs w:val="20"/>
        </w:rPr>
        <w:t>Barar</w:t>
      </w:r>
      <w:proofErr w:type="spellEnd"/>
      <w:r>
        <w:rPr>
          <w:rFonts w:ascii="Verdana" w:hAnsi="Verdana" w:cs="Verdana"/>
          <w:sz w:val="20"/>
          <w:szCs w:val="20"/>
        </w:rPr>
        <w:t xml:space="preserve"> (2022). </w:t>
      </w:r>
      <w:r w:rsidRPr="00D41A32">
        <w:rPr>
          <w:rFonts w:ascii="Verdana" w:hAnsi="Verdana" w:cs="Verdana"/>
          <w:sz w:val="20"/>
          <w:szCs w:val="20"/>
        </w:rPr>
        <w:t>Eradication of KRAS mutant colorectal adenocarcinoma by PEGylated gold nanoparticles-cetuximab conjugates through ROS-dependent apoptosis</w:t>
      </w:r>
      <w:r>
        <w:rPr>
          <w:rFonts w:ascii="Verdana" w:hAnsi="Verdana" w:cs="Verdana"/>
          <w:sz w:val="20"/>
          <w:szCs w:val="20"/>
        </w:rPr>
        <w:t xml:space="preserve">. </w:t>
      </w:r>
      <w:r w:rsidRPr="00D41A32">
        <w:rPr>
          <w:rFonts w:ascii="Verdana" w:hAnsi="Verdana" w:cs="Verdana"/>
          <w:i/>
          <w:iCs/>
          <w:sz w:val="20"/>
          <w:szCs w:val="20"/>
        </w:rPr>
        <w:t>Colloids and Surfaces A: Physicochemical and Engineering Aspects</w:t>
      </w:r>
    </w:p>
    <w:p w:rsidR="00BD3A98" w:rsidRPr="00D41A32" w:rsidRDefault="00D41A32" w:rsidP="00D41A3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D41A32">
        <w:rPr>
          <w:rFonts w:ascii="Verdana" w:hAnsi="Verdana" w:cs="Verdana"/>
          <w:sz w:val="20"/>
          <w:szCs w:val="20"/>
        </w:rPr>
        <w:lastRenderedPageBreak/>
        <w:t xml:space="preserve">HH </w:t>
      </w:r>
      <w:proofErr w:type="spellStart"/>
      <w:r w:rsidRPr="00D41A32">
        <w:rPr>
          <w:rFonts w:ascii="Verdana" w:hAnsi="Verdana" w:cs="Verdana"/>
          <w:sz w:val="20"/>
          <w:szCs w:val="20"/>
        </w:rPr>
        <w:t>Kyu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D41A32">
        <w:rPr>
          <w:rFonts w:ascii="Verdana" w:hAnsi="Verdana" w:cs="Verdana"/>
          <w:sz w:val="20"/>
          <w:szCs w:val="20"/>
        </w:rPr>
        <w:t>Vongpradith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SB </w:t>
      </w:r>
      <w:proofErr w:type="spellStart"/>
      <w:r w:rsidRPr="00D41A32">
        <w:rPr>
          <w:rFonts w:ascii="Verdana" w:hAnsi="Verdana" w:cs="Verdana"/>
          <w:sz w:val="20"/>
          <w:szCs w:val="20"/>
        </w:rPr>
        <w:t>Sirota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D41A32">
        <w:rPr>
          <w:rFonts w:ascii="Verdana" w:hAnsi="Verdana" w:cs="Verdana"/>
          <w:sz w:val="20"/>
          <w:szCs w:val="20"/>
        </w:rPr>
        <w:t>Novotney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CE </w:t>
      </w:r>
      <w:proofErr w:type="spellStart"/>
      <w:r w:rsidRPr="00D41A32">
        <w:rPr>
          <w:rFonts w:ascii="Verdana" w:hAnsi="Verdana" w:cs="Verdana"/>
          <w:sz w:val="20"/>
          <w:szCs w:val="20"/>
        </w:rPr>
        <w:t>Troeger</w:t>
      </w:r>
      <w:proofErr w:type="spellEnd"/>
      <w:r w:rsidRPr="00D41A32">
        <w:rPr>
          <w:rFonts w:ascii="Verdana" w:hAnsi="Verdana" w:cs="Verdana"/>
          <w:sz w:val="20"/>
          <w:szCs w:val="20"/>
        </w:rPr>
        <w:t xml:space="preserve">, MC </w:t>
      </w:r>
      <w:proofErr w:type="spellStart"/>
      <w:r w:rsidRPr="00D41A32">
        <w:rPr>
          <w:rFonts w:ascii="Verdana" w:hAnsi="Verdana" w:cs="Verdana"/>
          <w:sz w:val="20"/>
          <w:szCs w:val="20"/>
        </w:rPr>
        <w:t>Doxey</w:t>
      </w:r>
      <w:proofErr w:type="spellEnd"/>
      <w:r w:rsidRPr="00D41A32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r w:rsidRPr="00BD3A98">
        <w:rPr>
          <w:rFonts w:ascii="Verdana" w:hAnsi="Verdana" w:cs="Verdana"/>
          <w:b/>
          <w:bCs/>
          <w:sz w:val="20"/>
          <w:szCs w:val="20"/>
        </w:rPr>
        <w:t>M Akbarzadeh-Khiavi</w:t>
      </w:r>
      <w:r>
        <w:rPr>
          <w:rFonts w:ascii="Verdana" w:hAnsi="Verdana" w:cs="Verdana"/>
          <w:sz w:val="20"/>
          <w:szCs w:val="20"/>
        </w:rPr>
        <w:t>, et al.(2022).</w:t>
      </w:r>
      <w:r w:rsidRPr="00D41A32">
        <w:t xml:space="preserve"> </w:t>
      </w:r>
      <w:r w:rsidRPr="00D41A32">
        <w:rPr>
          <w:rFonts w:ascii="Verdana" w:hAnsi="Verdana" w:cs="Verdana"/>
          <w:sz w:val="20"/>
          <w:szCs w:val="20"/>
        </w:rPr>
        <w:t>Age–sex differences in the global burden of lower respiratory infections and risk factors, 1990–2019: results from the Global Burden of Disease Study 2019</w:t>
      </w:r>
      <w:r>
        <w:rPr>
          <w:rFonts w:ascii="Verdana" w:hAnsi="Verdana" w:cs="Verdana"/>
          <w:sz w:val="20"/>
          <w:szCs w:val="20"/>
        </w:rPr>
        <w:t xml:space="preserve">. </w:t>
      </w:r>
      <w:r w:rsidRPr="00D41A32">
        <w:rPr>
          <w:rFonts w:ascii="Verdana" w:hAnsi="Verdana" w:cs="Verdana"/>
          <w:i/>
          <w:iCs/>
          <w:sz w:val="20"/>
          <w:szCs w:val="20"/>
        </w:rPr>
        <w:t>The Lancet infectious diseases</w:t>
      </w:r>
    </w:p>
    <w:p w:rsidR="00BD3A98" w:rsidRPr="00BD3A98" w:rsidRDefault="00BD3A98" w:rsidP="00BD3A9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BD3A98">
        <w:rPr>
          <w:rFonts w:ascii="Verdana" w:hAnsi="Verdana" w:cs="Verdana"/>
          <w:sz w:val="20"/>
          <w:szCs w:val="20"/>
        </w:rPr>
        <w:t xml:space="preserve">M </w:t>
      </w:r>
      <w:proofErr w:type="spellStart"/>
      <w:r w:rsidRPr="00BD3A98">
        <w:rPr>
          <w:rFonts w:ascii="Verdana" w:hAnsi="Verdana" w:cs="Verdana"/>
          <w:sz w:val="20"/>
          <w:szCs w:val="20"/>
        </w:rPr>
        <w:t>Abbasi-Kangevari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S </w:t>
      </w:r>
      <w:proofErr w:type="spellStart"/>
      <w:r w:rsidRPr="00BD3A98">
        <w:rPr>
          <w:rFonts w:ascii="Verdana" w:hAnsi="Verdana" w:cs="Verdana"/>
          <w:sz w:val="20"/>
          <w:szCs w:val="20"/>
        </w:rPr>
        <w:t>Saeedi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D3A98">
        <w:rPr>
          <w:rFonts w:ascii="Verdana" w:hAnsi="Verdana" w:cs="Verdana"/>
          <w:sz w:val="20"/>
          <w:szCs w:val="20"/>
        </w:rPr>
        <w:t>Moghaddam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SH </w:t>
      </w:r>
      <w:proofErr w:type="spellStart"/>
      <w:r w:rsidRPr="00BD3A98">
        <w:rPr>
          <w:rFonts w:ascii="Verdana" w:hAnsi="Verdana" w:cs="Verdana"/>
          <w:sz w:val="20"/>
          <w:szCs w:val="20"/>
        </w:rPr>
        <w:t>Ghamari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</w:t>
      </w:r>
      <w:r w:rsidRPr="00BD3A98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BD3A98">
        <w:rPr>
          <w:rFonts w:ascii="Verdana" w:hAnsi="Verdana" w:cs="Verdana"/>
          <w:sz w:val="20"/>
          <w:szCs w:val="20"/>
        </w:rPr>
        <w:t>, et al</w:t>
      </w:r>
      <w:proofErr w:type="gramStart"/>
      <w:r w:rsidRPr="00BD3A98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(</w:t>
      </w:r>
      <w:proofErr w:type="gramEnd"/>
      <w:r>
        <w:rPr>
          <w:rFonts w:ascii="Verdana" w:hAnsi="Verdana" w:cs="Verdana"/>
          <w:sz w:val="20"/>
          <w:szCs w:val="20"/>
        </w:rPr>
        <w:t xml:space="preserve">2022). </w:t>
      </w:r>
      <w:r w:rsidRPr="00BD3A98">
        <w:rPr>
          <w:rFonts w:ascii="Verdana" w:hAnsi="Verdana" w:cs="Verdana"/>
          <w:sz w:val="20"/>
          <w:szCs w:val="20"/>
        </w:rPr>
        <w:t>The burden of prostate cancer in North Africa and Middle East, 1990–2019: Findings from the global burden of disease study</w:t>
      </w:r>
      <w:r>
        <w:rPr>
          <w:rFonts w:ascii="Verdana" w:hAnsi="Verdana" w:cs="Verdana"/>
          <w:sz w:val="20"/>
          <w:szCs w:val="20"/>
        </w:rPr>
        <w:t xml:space="preserve">. </w:t>
      </w:r>
      <w:r w:rsidRPr="00BD3A98">
        <w:rPr>
          <w:rFonts w:ascii="Verdana" w:hAnsi="Verdana" w:cs="Verdana"/>
          <w:i/>
          <w:iCs/>
          <w:sz w:val="20"/>
          <w:szCs w:val="20"/>
        </w:rPr>
        <w:t>Frontiers in Oncology</w:t>
      </w:r>
    </w:p>
    <w:p w:rsidR="00BD3A98" w:rsidRPr="00BD3A98" w:rsidRDefault="00BD3A98" w:rsidP="00BD3A9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BD3A98">
        <w:rPr>
          <w:rFonts w:ascii="Verdana" w:hAnsi="Verdana" w:cs="Verdana"/>
          <w:sz w:val="20"/>
          <w:szCs w:val="20"/>
        </w:rPr>
        <w:t xml:space="preserve">S </w:t>
      </w:r>
      <w:proofErr w:type="spellStart"/>
      <w:r w:rsidRPr="00BD3A98">
        <w:rPr>
          <w:rFonts w:ascii="Verdana" w:hAnsi="Verdana" w:cs="Verdana"/>
          <w:sz w:val="20"/>
          <w:szCs w:val="20"/>
        </w:rPr>
        <w:t>Simay</w:t>
      </w:r>
      <w:proofErr w:type="spellEnd"/>
      <w:r w:rsidRPr="00BD3A98">
        <w:rPr>
          <w:rFonts w:ascii="Verdana" w:hAnsi="Verdana" w:cs="Verdana"/>
          <w:sz w:val="20"/>
          <w:szCs w:val="20"/>
        </w:rPr>
        <w:t>,</w:t>
      </w:r>
      <w:r w:rsidRPr="00BD3A98">
        <w:rPr>
          <w:rFonts w:ascii="Verdana" w:hAnsi="Verdana" w:cs="Verdana"/>
          <w:b/>
          <w:bCs/>
          <w:sz w:val="20"/>
          <w:szCs w:val="20"/>
        </w:rPr>
        <w:t xml:space="preserve"> M Akbarzadeh-Khiavi</w:t>
      </w:r>
      <w:r w:rsidRPr="00BD3A98">
        <w:rPr>
          <w:rFonts w:ascii="Verdana" w:hAnsi="Verdana" w:cs="Verdana"/>
          <w:sz w:val="20"/>
          <w:szCs w:val="20"/>
        </w:rPr>
        <w:t xml:space="preserve">, MM </w:t>
      </w:r>
      <w:proofErr w:type="spellStart"/>
      <w:r w:rsidRPr="00BD3A98">
        <w:rPr>
          <w:rFonts w:ascii="Verdana" w:hAnsi="Verdana" w:cs="Verdana"/>
          <w:sz w:val="20"/>
          <w:szCs w:val="20"/>
        </w:rPr>
        <w:t>Pourseif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BD3A98">
        <w:rPr>
          <w:rFonts w:ascii="Verdana" w:hAnsi="Verdana" w:cs="Verdana"/>
          <w:sz w:val="20"/>
          <w:szCs w:val="20"/>
        </w:rPr>
        <w:t>Barar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</w:t>
      </w:r>
      <w:proofErr w:type="gramStart"/>
      <w:r w:rsidRPr="00BD3A98">
        <w:rPr>
          <w:rFonts w:ascii="Verdana" w:hAnsi="Verdana" w:cs="Verdana"/>
          <w:sz w:val="20"/>
          <w:szCs w:val="20"/>
        </w:rPr>
        <w:t>A</w:t>
      </w:r>
      <w:proofErr w:type="gramEnd"/>
      <w:r w:rsidRPr="00BD3A9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D3A98">
        <w:rPr>
          <w:rFonts w:ascii="Verdana" w:hAnsi="Verdana" w:cs="Verdana"/>
          <w:sz w:val="20"/>
          <w:szCs w:val="20"/>
        </w:rPr>
        <w:t>Safary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BD3A98">
        <w:rPr>
          <w:rFonts w:ascii="Verdana" w:hAnsi="Verdana" w:cs="Verdana"/>
          <w:sz w:val="20"/>
          <w:szCs w:val="20"/>
        </w:rPr>
        <w:t>Omidi</w:t>
      </w:r>
      <w:proofErr w:type="spellEnd"/>
      <w:r>
        <w:rPr>
          <w:rFonts w:ascii="Verdana" w:hAnsi="Verdana" w:cs="Verdana"/>
          <w:sz w:val="20"/>
          <w:szCs w:val="20"/>
        </w:rPr>
        <w:t xml:space="preserve"> (2022). </w:t>
      </w:r>
      <w:r w:rsidRPr="00BD3A98">
        <w:rPr>
          <w:rFonts w:ascii="Verdana" w:hAnsi="Verdana" w:cs="Verdana"/>
          <w:sz w:val="20"/>
          <w:szCs w:val="20"/>
        </w:rPr>
        <w:t>Recombinant production and characterization of L-</w:t>
      </w:r>
      <w:proofErr w:type="spellStart"/>
      <w:r w:rsidRPr="00BD3A98">
        <w:rPr>
          <w:rFonts w:ascii="Verdana" w:hAnsi="Verdana" w:cs="Verdana"/>
          <w:sz w:val="20"/>
          <w:szCs w:val="20"/>
        </w:rPr>
        <w:t>glutaminase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Pr="00BD3A98">
        <w:rPr>
          <w:rFonts w:ascii="Verdana" w:hAnsi="Verdana" w:cs="Verdana"/>
          <w:sz w:val="20"/>
          <w:szCs w:val="20"/>
        </w:rPr>
        <w:t>glsA</w:t>
      </w:r>
      <w:proofErr w:type="spellEnd"/>
      <w:r w:rsidRPr="00BD3A98">
        <w:rPr>
          <w:rFonts w:ascii="Verdana" w:hAnsi="Verdana" w:cs="Verdana"/>
          <w:sz w:val="20"/>
          <w:szCs w:val="20"/>
        </w:rPr>
        <w:t>) as a promiscuity therapeutic enzyme</w:t>
      </w:r>
      <w:r>
        <w:rPr>
          <w:rFonts w:ascii="Verdana" w:hAnsi="Verdana" w:cs="Verdana"/>
          <w:sz w:val="20"/>
          <w:szCs w:val="20"/>
        </w:rPr>
        <w:t xml:space="preserve">. </w:t>
      </w:r>
      <w:r w:rsidRPr="00BD3A98">
        <w:rPr>
          <w:rFonts w:ascii="Verdana" w:hAnsi="Verdana" w:cs="Verdana"/>
          <w:i/>
          <w:iCs/>
          <w:sz w:val="20"/>
          <w:szCs w:val="20"/>
        </w:rPr>
        <w:t>Applied Microbiology and Biotechnology</w:t>
      </w:r>
    </w:p>
    <w:p w:rsidR="00BD3A98" w:rsidRPr="00BD3A98" w:rsidRDefault="00BD3A98" w:rsidP="00BD3A9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BD3A98">
        <w:rPr>
          <w:rFonts w:ascii="Verdana" w:hAnsi="Verdana" w:cs="Verdana"/>
          <w:sz w:val="20"/>
          <w:szCs w:val="20"/>
        </w:rPr>
        <w:t>KB Tran, JJ Lang, K Compton, R X</w:t>
      </w:r>
      <w:r>
        <w:rPr>
          <w:rFonts w:ascii="Verdana" w:hAnsi="Verdana" w:cs="Verdana"/>
          <w:sz w:val="20"/>
          <w:szCs w:val="20"/>
        </w:rPr>
        <w:t xml:space="preserve">u, AR Acheson, HJ </w:t>
      </w:r>
      <w:proofErr w:type="spellStart"/>
      <w:r>
        <w:rPr>
          <w:rFonts w:ascii="Verdana" w:hAnsi="Verdana" w:cs="Verdana"/>
          <w:sz w:val="20"/>
          <w:szCs w:val="20"/>
        </w:rPr>
        <w:t>Henrikson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 w:rsidRPr="00BD3A98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BD3A98">
        <w:rPr>
          <w:rFonts w:ascii="Verdana" w:hAnsi="Verdana" w:cs="Verdana"/>
          <w:sz w:val="20"/>
          <w:szCs w:val="20"/>
        </w:rPr>
        <w:t>, et al</w:t>
      </w:r>
      <w:r>
        <w:rPr>
          <w:rFonts w:ascii="Verdana" w:hAnsi="Verdana" w:cs="Verdana"/>
          <w:sz w:val="20"/>
          <w:szCs w:val="20"/>
        </w:rPr>
        <w:t xml:space="preserve"> (2022). </w:t>
      </w:r>
      <w:r w:rsidRPr="00BD3A98">
        <w:rPr>
          <w:rFonts w:ascii="Verdana" w:hAnsi="Verdana" w:cs="Verdana"/>
          <w:sz w:val="20"/>
          <w:szCs w:val="20"/>
        </w:rPr>
        <w:t>The global burden of cancer attributable to risk factors, 2010–19: a systematic analysis for the Global Burden of Disease Study 2019</w:t>
      </w:r>
      <w:r>
        <w:rPr>
          <w:rFonts w:ascii="Verdana" w:hAnsi="Verdana" w:cs="Verdana"/>
          <w:sz w:val="20"/>
          <w:szCs w:val="20"/>
        </w:rPr>
        <w:t xml:space="preserve">. </w:t>
      </w:r>
      <w:r w:rsidRPr="00BD3A98">
        <w:rPr>
          <w:rFonts w:ascii="Verdana" w:hAnsi="Verdana" w:cs="Verdana"/>
          <w:i/>
          <w:iCs/>
          <w:sz w:val="20"/>
          <w:szCs w:val="20"/>
        </w:rPr>
        <w:t>The Lancet</w:t>
      </w:r>
    </w:p>
    <w:p w:rsidR="00BD3A98" w:rsidRPr="00BD3A98" w:rsidRDefault="00BD3A98" w:rsidP="00BD3A9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BD3A98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BD3A98">
        <w:rPr>
          <w:rFonts w:ascii="Verdana" w:hAnsi="Verdana" w:cs="Verdana"/>
          <w:sz w:val="20"/>
          <w:szCs w:val="20"/>
        </w:rPr>
        <w:t xml:space="preserve">, M </w:t>
      </w:r>
      <w:proofErr w:type="spellStart"/>
      <w:r w:rsidRPr="00BD3A98">
        <w:rPr>
          <w:rFonts w:ascii="Verdana" w:hAnsi="Verdana" w:cs="Verdana"/>
          <w:sz w:val="20"/>
          <w:szCs w:val="20"/>
        </w:rPr>
        <w:t>Torabi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AH </w:t>
      </w:r>
      <w:proofErr w:type="spellStart"/>
      <w:r w:rsidRPr="00BD3A98">
        <w:rPr>
          <w:rFonts w:ascii="Verdana" w:hAnsi="Verdana" w:cs="Verdana"/>
          <w:sz w:val="20"/>
          <w:szCs w:val="20"/>
        </w:rPr>
        <w:t>Olfati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L </w:t>
      </w:r>
      <w:proofErr w:type="spellStart"/>
      <w:r w:rsidRPr="00BD3A98">
        <w:rPr>
          <w:rFonts w:ascii="Verdana" w:hAnsi="Verdana" w:cs="Verdana"/>
          <w:sz w:val="20"/>
          <w:szCs w:val="20"/>
        </w:rPr>
        <w:t>Rahbarnia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BD3A98">
        <w:rPr>
          <w:rFonts w:ascii="Verdana" w:hAnsi="Verdana" w:cs="Verdana"/>
          <w:sz w:val="20"/>
          <w:szCs w:val="20"/>
        </w:rPr>
        <w:t>Safary</w:t>
      </w:r>
      <w:proofErr w:type="spellEnd"/>
      <w:r>
        <w:rPr>
          <w:rFonts w:ascii="Verdana" w:hAnsi="Verdana" w:cs="Verdana"/>
          <w:sz w:val="20"/>
          <w:szCs w:val="20"/>
        </w:rPr>
        <w:t xml:space="preserve"> (2022).</w:t>
      </w:r>
      <w:r w:rsidRPr="00BD3A98">
        <w:rPr>
          <w:rFonts w:ascii="Verdana" w:hAnsi="Verdana" w:cs="Verdana"/>
          <w:sz w:val="20"/>
          <w:szCs w:val="20"/>
        </w:rPr>
        <w:t>Bio-</w:t>
      </w:r>
      <w:proofErr w:type="spellStart"/>
      <w:r w:rsidRPr="00BD3A98">
        <w:rPr>
          <w:rFonts w:ascii="Verdana" w:hAnsi="Verdana" w:cs="Verdana"/>
          <w:sz w:val="20"/>
          <w:szCs w:val="20"/>
        </w:rPr>
        <w:t>nano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 scale modifications of </w:t>
      </w:r>
      <w:proofErr w:type="spellStart"/>
      <w:r w:rsidRPr="00BD3A98">
        <w:rPr>
          <w:rFonts w:ascii="Verdana" w:hAnsi="Verdana" w:cs="Verdana"/>
          <w:sz w:val="20"/>
          <w:szCs w:val="20"/>
        </w:rPr>
        <w:t>melittin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 for improving therapeutic efficacy</w:t>
      </w:r>
      <w:r>
        <w:rPr>
          <w:rFonts w:ascii="Verdana" w:hAnsi="Verdana" w:cs="Verdana"/>
          <w:sz w:val="20"/>
          <w:szCs w:val="20"/>
        </w:rPr>
        <w:t xml:space="preserve">. </w:t>
      </w:r>
      <w:r w:rsidRPr="00BD3A98">
        <w:rPr>
          <w:rFonts w:ascii="Verdana" w:hAnsi="Verdana" w:cs="Verdana"/>
          <w:i/>
          <w:iCs/>
          <w:sz w:val="20"/>
          <w:szCs w:val="20"/>
        </w:rPr>
        <w:t>Expert Opinion on Biological Therapy</w:t>
      </w:r>
    </w:p>
    <w:p w:rsidR="006E7D0B" w:rsidRDefault="00BD3A98" w:rsidP="00BD3A9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D3A98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BD3A98">
        <w:rPr>
          <w:rFonts w:ascii="Verdana" w:hAnsi="Verdana" w:cs="Verdana"/>
          <w:sz w:val="20"/>
          <w:szCs w:val="20"/>
        </w:rPr>
        <w:t xml:space="preserve">, M </w:t>
      </w:r>
      <w:proofErr w:type="spellStart"/>
      <w:r w:rsidRPr="00BD3A98">
        <w:rPr>
          <w:rFonts w:ascii="Verdana" w:hAnsi="Verdana" w:cs="Verdana"/>
          <w:sz w:val="20"/>
          <w:szCs w:val="20"/>
        </w:rPr>
        <w:t>Torabi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L </w:t>
      </w:r>
      <w:proofErr w:type="spellStart"/>
      <w:r w:rsidRPr="00BD3A98">
        <w:rPr>
          <w:rFonts w:ascii="Verdana" w:hAnsi="Verdana" w:cs="Verdana"/>
          <w:sz w:val="20"/>
          <w:szCs w:val="20"/>
        </w:rPr>
        <w:t>Rahbarnia</w:t>
      </w:r>
      <w:proofErr w:type="spellEnd"/>
      <w:r w:rsidRPr="00BD3A98">
        <w:rPr>
          <w:rFonts w:ascii="Verdana" w:hAnsi="Verdana" w:cs="Verdana"/>
          <w:sz w:val="20"/>
          <w:szCs w:val="20"/>
        </w:rPr>
        <w:t xml:space="preserve">, </w:t>
      </w:r>
      <w:proofErr w:type="gramStart"/>
      <w:r w:rsidRPr="00BD3A98">
        <w:rPr>
          <w:rFonts w:ascii="Verdana" w:hAnsi="Verdana" w:cs="Verdana"/>
          <w:sz w:val="20"/>
          <w:szCs w:val="20"/>
        </w:rPr>
        <w:t>A</w:t>
      </w:r>
      <w:proofErr w:type="gramEnd"/>
      <w:r w:rsidRPr="00BD3A9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D3A98">
        <w:rPr>
          <w:rFonts w:ascii="Verdana" w:hAnsi="Verdana" w:cs="Verdana"/>
          <w:sz w:val="20"/>
          <w:szCs w:val="20"/>
        </w:rPr>
        <w:t>Safary</w:t>
      </w:r>
      <w:proofErr w:type="spellEnd"/>
      <w:r>
        <w:rPr>
          <w:rFonts w:ascii="Verdana" w:hAnsi="Verdana" w:cs="Verdana"/>
          <w:sz w:val="20"/>
          <w:szCs w:val="20"/>
        </w:rPr>
        <w:t xml:space="preserve"> (2022). </w:t>
      </w:r>
      <w:proofErr w:type="spellStart"/>
      <w:r w:rsidR="006E7D0B" w:rsidRPr="006E7D0B">
        <w:rPr>
          <w:rFonts w:ascii="Verdana" w:hAnsi="Verdana" w:cs="Verdana"/>
          <w:sz w:val="20"/>
          <w:szCs w:val="20"/>
        </w:rPr>
        <w:t>Baricitinib</w:t>
      </w:r>
      <w:proofErr w:type="spellEnd"/>
      <w:r w:rsidR="006E7D0B" w:rsidRPr="006E7D0B">
        <w:rPr>
          <w:rFonts w:ascii="Verdana" w:hAnsi="Verdana" w:cs="Verdana"/>
          <w:sz w:val="20"/>
          <w:szCs w:val="20"/>
        </w:rPr>
        <w:t xml:space="preserve"> combination therapy: a narrative review of repurposed Janus kinase inhibitor against severe SARS-CoV-2 infection</w:t>
      </w:r>
      <w:r>
        <w:rPr>
          <w:rFonts w:ascii="Verdana" w:hAnsi="Verdana" w:cs="Verdana"/>
          <w:sz w:val="20"/>
          <w:szCs w:val="20"/>
        </w:rPr>
        <w:t xml:space="preserve">. </w:t>
      </w:r>
      <w:r w:rsidRPr="00BD3A98">
        <w:rPr>
          <w:rFonts w:ascii="Verdana" w:hAnsi="Verdana" w:cs="Verdana"/>
          <w:i/>
          <w:iCs/>
          <w:sz w:val="20"/>
          <w:szCs w:val="20"/>
        </w:rPr>
        <w:t>Infection</w:t>
      </w:r>
    </w:p>
    <w:p w:rsidR="00BD4335" w:rsidRPr="001C7646" w:rsidRDefault="00BD4335" w:rsidP="006E7D0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F </w:t>
      </w:r>
      <w:proofErr w:type="spellStart"/>
      <w:r w:rsidRPr="001C7646">
        <w:rPr>
          <w:rFonts w:ascii="Verdana" w:hAnsi="Verdana" w:cs="Verdana"/>
          <w:sz w:val="20"/>
          <w:szCs w:val="20"/>
        </w:rPr>
        <w:t>Lotfi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</w:t>
      </w:r>
      <w:r w:rsidRPr="001C7646">
        <w:rPr>
          <w:rFonts w:ascii="Verdana" w:hAnsi="Verdana" w:cs="Verdana"/>
          <w:b/>
          <w:bCs/>
          <w:sz w:val="20"/>
          <w:szCs w:val="20"/>
        </w:rPr>
        <w:t>M Akbarzadeh-Khiavi</w:t>
      </w:r>
      <w:r w:rsidRPr="001C7646">
        <w:rPr>
          <w:rFonts w:ascii="Verdana" w:hAnsi="Verdana" w:cs="Verdana"/>
          <w:sz w:val="20"/>
          <w:szCs w:val="20"/>
        </w:rPr>
        <w:t xml:space="preserve">, Z </w:t>
      </w:r>
      <w:proofErr w:type="spellStart"/>
      <w:r w:rsidRPr="001C7646">
        <w:rPr>
          <w:rFonts w:ascii="Verdana" w:hAnsi="Verdana" w:cs="Verdana"/>
          <w:sz w:val="20"/>
          <w:szCs w:val="20"/>
        </w:rPr>
        <w:t>Lotfi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L </w:t>
      </w:r>
      <w:proofErr w:type="spellStart"/>
      <w:r w:rsidRPr="001C7646">
        <w:rPr>
          <w:rFonts w:ascii="Verdana" w:hAnsi="Verdana" w:cs="Verdana"/>
          <w:sz w:val="20"/>
          <w:szCs w:val="20"/>
        </w:rPr>
        <w:t>Rahbarnia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1C7646">
        <w:rPr>
          <w:rFonts w:ascii="Verdana" w:hAnsi="Verdana" w:cs="Verdana"/>
          <w:sz w:val="20"/>
          <w:szCs w:val="20"/>
        </w:rPr>
        <w:t>Zarredar</w:t>
      </w:r>
      <w:proofErr w:type="spellEnd"/>
      <w:r w:rsidRPr="001C7646">
        <w:rPr>
          <w:rFonts w:ascii="Verdana" w:hAnsi="Verdana" w:cs="Verdana"/>
          <w:sz w:val="20"/>
          <w:szCs w:val="20"/>
        </w:rPr>
        <w:t>, et al</w:t>
      </w:r>
      <w:r w:rsidR="0052020B" w:rsidRPr="001C7646">
        <w:rPr>
          <w:rFonts w:ascii="Verdana" w:hAnsi="Verdana" w:cs="Verdana"/>
          <w:sz w:val="20"/>
          <w:szCs w:val="20"/>
        </w:rPr>
        <w:t xml:space="preserve"> (2021)</w:t>
      </w:r>
      <w:r w:rsidRPr="001C7646">
        <w:rPr>
          <w:rFonts w:ascii="Verdana" w:hAnsi="Verdana" w:cs="Verdana"/>
          <w:sz w:val="20"/>
          <w:szCs w:val="20"/>
        </w:rPr>
        <w:t xml:space="preserve">. Micronutrient therapy and effective immune response: a promising approach for management of COVID-19. </w:t>
      </w:r>
      <w:r w:rsidRPr="001C7646">
        <w:rPr>
          <w:rFonts w:ascii="Verdana" w:hAnsi="Verdana" w:cs="Verdana"/>
          <w:i/>
          <w:iCs/>
          <w:sz w:val="20"/>
          <w:szCs w:val="20"/>
        </w:rPr>
        <w:t>Infection</w:t>
      </w:r>
      <w:r w:rsidR="0052020B" w:rsidRPr="001C7646">
        <w:rPr>
          <w:rFonts w:ascii="Verdana" w:hAnsi="Verdana" w:cs="Verdana"/>
          <w:sz w:val="20"/>
          <w:szCs w:val="20"/>
        </w:rPr>
        <w:t>.</w:t>
      </w:r>
    </w:p>
    <w:p w:rsidR="0052020B" w:rsidRPr="001C7646" w:rsidRDefault="00265851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rtl/>
        </w:rPr>
      </w:pPr>
      <w:r w:rsidRPr="001C7646">
        <w:rPr>
          <w:rFonts w:ascii="Verdana" w:hAnsi="Verdana" w:cs="Verdana"/>
          <w:sz w:val="20"/>
          <w:szCs w:val="20"/>
        </w:rPr>
        <w:t xml:space="preserve">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1C7646">
        <w:rPr>
          <w:rFonts w:ascii="Verdana" w:hAnsi="Verdana" w:cs="Verdana"/>
          <w:sz w:val="20"/>
          <w:szCs w:val="20"/>
        </w:rPr>
        <w:t>Moghaddas</w:t>
      </w:r>
      <w:proofErr w:type="spellEnd"/>
      <w:r w:rsidRPr="001C7646">
        <w:rPr>
          <w:rFonts w:ascii="Verdana" w:hAnsi="Verdana" w:cs="Verdana"/>
          <w:sz w:val="20"/>
          <w:szCs w:val="20"/>
        </w:rPr>
        <w:t>-Sani</w:t>
      </w:r>
      <w:r w:rsidRPr="001C7646">
        <w:rPr>
          <w:rFonts w:ascii="Verdana" w:hAnsi="Verdana" w:cs="Verdana"/>
          <w:b/>
          <w:bCs/>
          <w:sz w:val="20"/>
          <w:szCs w:val="20"/>
        </w:rPr>
        <w:t>, M Akbarzadeh-Khiavi</w:t>
      </w:r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Khabbazzi</w:t>
      </w:r>
      <w:proofErr w:type="spellEnd"/>
      <w:r w:rsidRPr="001C7646">
        <w:rPr>
          <w:rFonts w:ascii="Verdana" w:hAnsi="Verdana" w:cs="Verdana"/>
          <w:sz w:val="20"/>
          <w:szCs w:val="20"/>
        </w:rPr>
        <w:t>, et al</w:t>
      </w:r>
      <w:r w:rsidR="0052020B" w:rsidRPr="001C7646">
        <w:rPr>
          <w:rFonts w:ascii="Verdana" w:hAnsi="Verdana" w:cs="Verdana"/>
          <w:sz w:val="20"/>
          <w:szCs w:val="20"/>
        </w:rPr>
        <w:t xml:space="preserve"> (2021)</w:t>
      </w:r>
      <w:r w:rsidRPr="001C7646">
        <w:rPr>
          <w:rFonts w:ascii="Verdana" w:hAnsi="Verdana" w:cs="Verdana"/>
          <w:sz w:val="20"/>
          <w:szCs w:val="20"/>
        </w:rPr>
        <w:t xml:space="preserve">. Enzyme replacement combinational therapy: effective treatments for </w:t>
      </w:r>
      <w:proofErr w:type="spellStart"/>
      <w:r w:rsidRPr="001C7646">
        <w:rPr>
          <w:rFonts w:ascii="Verdana" w:hAnsi="Verdana" w:cs="Verdana"/>
          <w:sz w:val="20"/>
          <w:szCs w:val="20"/>
        </w:rPr>
        <w:t>mucopolysaccharidoses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. </w:t>
      </w:r>
      <w:r w:rsidRPr="001C7646">
        <w:rPr>
          <w:rFonts w:ascii="Verdana" w:hAnsi="Verdana" w:cs="Verdana"/>
          <w:i/>
          <w:iCs/>
          <w:sz w:val="20"/>
          <w:szCs w:val="20"/>
        </w:rPr>
        <w:t>Expert Opinion on Biological Therapy</w:t>
      </w:r>
      <w:r w:rsidR="0052020B" w:rsidRPr="001C7646">
        <w:rPr>
          <w:rFonts w:ascii="Verdana" w:hAnsi="Verdana" w:cs="Verdana"/>
          <w:sz w:val="20"/>
          <w:szCs w:val="20"/>
        </w:rPr>
        <w:t>.</w:t>
      </w:r>
    </w:p>
    <w:p w:rsidR="0052020B" w:rsidRPr="001C7646" w:rsidRDefault="0052020B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 xml:space="preserve">KM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Akbarzadeh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1C7646">
        <w:rPr>
          <w:rFonts w:ascii="Verdana" w:hAnsi="Verdana" w:cs="Verdana"/>
          <w:sz w:val="20"/>
          <w:szCs w:val="20"/>
        </w:rPr>
        <w:t>Barar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Ajoolabady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MH </w:t>
      </w:r>
      <w:proofErr w:type="spellStart"/>
      <w:r w:rsidRPr="001C7646">
        <w:rPr>
          <w:rFonts w:ascii="Verdana" w:hAnsi="Verdana" w:cs="Verdana"/>
          <w:sz w:val="20"/>
          <w:szCs w:val="20"/>
        </w:rPr>
        <w:t>Somi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1C7646">
        <w:rPr>
          <w:rFonts w:ascii="Verdana" w:hAnsi="Verdana" w:cs="Verdana"/>
          <w:sz w:val="20"/>
          <w:szCs w:val="20"/>
        </w:rPr>
        <w:t>Omidi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(2020). Multifunctional </w:t>
      </w:r>
      <w:proofErr w:type="spellStart"/>
      <w:r w:rsidRPr="001C7646">
        <w:rPr>
          <w:rFonts w:ascii="Verdana" w:hAnsi="Verdana" w:cs="Verdana"/>
          <w:sz w:val="20"/>
          <w:szCs w:val="20"/>
        </w:rPr>
        <w:t>nanomedicines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for targeting epidermal growth factor receptor in colorectal cancer. </w:t>
      </w:r>
      <w:r w:rsidRPr="001C7646">
        <w:rPr>
          <w:rFonts w:ascii="Verdana" w:hAnsi="Verdana" w:cs="Verdana"/>
          <w:i/>
          <w:iCs/>
          <w:sz w:val="20"/>
          <w:szCs w:val="20"/>
        </w:rPr>
        <w:t xml:space="preserve">Cellular and molecular life sciences: CMLS </w:t>
      </w:r>
      <w:r w:rsidRPr="001C7646">
        <w:rPr>
          <w:rFonts w:ascii="Verdana" w:hAnsi="Verdana" w:cs="Verdana"/>
          <w:sz w:val="20"/>
          <w:szCs w:val="20"/>
        </w:rPr>
        <w:t>77 (6), 997-1019</w:t>
      </w:r>
    </w:p>
    <w:p w:rsidR="0052020B" w:rsidRPr="001C7646" w:rsidRDefault="0052020B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 xml:space="preserve">MA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1C7646">
        <w:rPr>
          <w:rFonts w:ascii="Verdana" w:hAnsi="Verdana" w:cs="Verdana"/>
          <w:sz w:val="20"/>
          <w:szCs w:val="20"/>
        </w:rPr>
        <w:t>Barar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1C7646">
        <w:rPr>
          <w:rFonts w:ascii="Verdana" w:hAnsi="Verdana" w:cs="Verdana"/>
          <w:sz w:val="20"/>
          <w:szCs w:val="20"/>
        </w:rPr>
        <w:t>Farzi-Khajeh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Barzegari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R </w:t>
      </w:r>
      <w:proofErr w:type="spellStart"/>
      <w:r w:rsidRPr="001C7646">
        <w:rPr>
          <w:rFonts w:ascii="Verdana" w:hAnsi="Verdana" w:cs="Verdana"/>
          <w:sz w:val="20"/>
          <w:szCs w:val="20"/>
        </w:rPr>
        <w:t>Mousavi</w:t>
      </w:r>
      <w:proofErr w:type="spellEnd"/>
      <w:r w:rsidRPr="001C7646">
        <w:rPr>
          <w:rFonts w:ascii="Verdana" w:hAnsi="Verdana" w:cs="Verdana"/>
          <w:sz w:val="20"/>
          <w:szCs w:val="20"/>
        </w:rPr>
        <w:t>, et al (2020). PEGylated gold nanoparticles-ribonuclease induced oxidative stress and apoptosis in colorectal cancer cells .</w:t>
      </w:r>
      <w:r w:rsidRPr="001C7646">
        <w:rPr>
          <w:rFonts w:ascii="Verdana" w:hAnsi="Verdana" w:cs="Verdana"/>
          <w:i/>
          <w:iCs/>
          <w:sz w:val="20"/>
          <w:szCs w:val="20"/>
        </w:rPr>
        <w:t>BioImpacts</w:t>
      </w:r>
      <w:r w:rsidRPr="001C7646">
        <w:rPr>
          <w:rFonts w:ascii="Verdana" w:hAnsi="Verdana" w:cs="Verdana"/>
          <w:sz w:val="20"/>
          <w:szCs w:val="20"/>
        </w:rPr>
        <w:t xml:space="preserve"> 10 (1), 27-36</w:t>
      </w:r>
    </w:p>
    <w:p w:rsidR="0052020B" w:rsidRPr="001C7646" w:rsidRDefault="0052020B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 xml:space="preserve">M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Akbarzadeh</w:t>
      </w:r>
      <w:proofErr w:type="spellEnd"/>
      <w:r w:rsidRPr="001C7646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Jalili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Z </w:t>
      </w:r>
      <w:proofErr w:type="spellStart"/>
      <w:r w:rsidRPr="001C7646">
        <w:rPr>
          <w:rFonts w:ascii="Verdana" w:hAnsi="Verdana" w:cs="Verdana"/>
          <w:sz w:val="20"/>
          <w:szCs w:val="20"/>
        </w:rPr>
        <w:t>Gharedaghchi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SK </w:t>
      </w:r>
      <w:proofErr w:type="spellStart"/>
      <w:r w:rsidRPr="001C7646">
        <w:rPr>
          <w:rFonts w:ascii="Verdana" w:hAnsi="Verdana" w:cs="Verdana"/>
          <w:sz w:val="20"/>
          <w:szCs w:val="20"/>
        </w:rPr>
        <w:t>Mirinezhad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et al (2020). </w:t>
      </w:r>
      <w:proofErr w:type="spellStart"/>
      <w:r w:rsidRPr="001C7646">
        <w:rPr>
          <w:rFonts w:ascii="Verdana" w:hAnsi="Verdana" w:cs="Verdana"/>
          <w:sz w:val="20"/>
          <w:szCs w:val="20"/>
        </w:rPr>
        <w:t>Karyotypic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abnormalities and molecular analysis of Y chromosome microdeletion in Iranian Azeri Turkish population infertile men. </w:t>
      </w:r>
      <w:r w:rsidRPr="001C7646">
        <w:rPr>
          <w:rFonts w:ascii="Verdana" w:hAnsi="Verdana" w:cs="Verdana"/>
          <w:i/>
          <w:iCs/>
          <w:sz w:val="20"/>
          <w:szCs w:val="20"/>
        </w:rPr>
        <w:t>Systems biology in reproductive medicine</w:t>
      </w:r>
      <w:r w:rsidRPr="001C7646">
        <w:rPr>
          <w:rFonts w:ascii="Verdana" w:hAnsi="Verdana" w:cs="Verdana"/>
          <w:sz w:val="20"/>
          <w:szCs w:val="20"/>
        </w:rPr>
        <w:t xml:space="preserve"> 66 (2), 140-146.</w:t>
      </w:r>
    </w:p>
    <w:p w:rsidR="0052020B" w:rsidRPr="001C7646" w:rsidRDefault="0052020B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rtl/>
        </w:rPr>
      </w:pPr>
      <w:r w:rsidRPr="001C7646">
        <w:rPr>
          <w:rFonts w:ascii="Verdana" w:hAnsi="Verdana" w:cs="Verdana"/>
          <w:sz w:val="20"/>
          <w:szCs w:val="20"/>
        </w:rPr>
        <w:t xml:space="preserve">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</w:t>
      </w:r>
      <w:r w:rsidRPr="001C7646">
        <w:rPr>
          <w:rFonts w:ascii="Verdana" w:hAnsi="Verdana" w:cs="Verdana"/>
          <w:b/>
          <w:bCs/>
          <w:sz w:val="20"/>
          <w:szCs w:val="20"/>
        </w:rPr>
        <w:t xml:space="preserve">MA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1C7646">
        <w:rPr>
          <w:rFonts w:ascii="Verdana" w:hAnsi="Verdana" w:cs="Verdana"/>
          <w:sz w:val="20"/>
          <w:szCs w:val="20"/>
        </w:rPr>
        <w:t>Omidi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MA </w:t>
      </w:r>
      <w:proofErr w:type="spellStart"/>
      <w:r w:rsidRPr="001C7646">
        <w:rPr>
          <w:rFonts w:ascii="Verdana" w:hAnsi="Verdana" w:cs="Verdana"/>
          <w:sz w:val="20"/>
          <w:szCs w:val="20"/>
        </w:rPr>
        <w:t>Rafi.Targeted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enzyme delivery systems in lysosomal disorders: an innovative form of therapy for </w:t>
      </w:r>
      <w:proofErr w:type="spellStart"/>
      <w:r w:rsidRPr="001C7646">
        <w:rPr>
          <w:rFonts w:ascii="Verdana" w:hAnsi="Verdana" w:cs="Verdana"/>
          <w:sz w:val="20"/>
          <w:szCs w:val="20"/>
        </w:rPr>
        <w:t>mucopolysaccharidosis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(2019). Cellular and Molecular Life Sciences 76 (17), 3363-3381</w:t>
      </w:r>
    </w:p>
    <w:p w:rsidR="0052020B" w:rsidRPr="001C7646" w:rsidRDefault="0052020B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 xml:space="preserve">MA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Aghanejad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1C7646">
        <w:rPr>
          <w:rFonts w:ascii="Verdana" w:hAnsi="Verdana" w:cs="Verdana"/>
          <w:sz w:val="20"/>
          <w:szCs w:val="20"/>
        </w:rPr>
        <w:t>Barar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SH Rasta, A </w:t>
      </w:r>
      <w:proofErr w:type="spellStart"/>
      <w:r w:rsidRPr="001C7646">
        <w:rPr>
          <w:rFonts w:ascii="Verdana" w:hAnsi="Verdana" w:cs="Verdana"/>
          <w:sz w:val="20"/>
          <w:szCs w:val="20"/>
        </w:rPr>
        <w:t>Golchin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Y </w:t>
      </w:r>
      <w:proofErr w:type="spellStart"/>
      <w:r w:rsidRPr="001C7646">
        <w:rPr>
          <w:rFonts w:ascii="Verdana" w:hAnsi="Verdana" w:cs="Verdana"/>
          <w:sz w:val="20"/>
          <w:szCs w:val="20"/>
        </w:rPr>
        <w:t>Omidi</w:t>
      </w:r>
      <w:proofErr w:type="spellEnd"/>
      <w:r w:rsidRPr="001C7646">
        <w:rPr>
          <w:rFonts w:ascii="Verdana" w:hAnsi="Verdana" w:cs="Verdana"/>
          <w:sz w:val="20"/>
          <w:szCs w:val="20"/>
        </w:rPr>
        <w:t>, et al (2019).</w:t>
      </w:r>
      <w:r w:rsidR="00D451FE" w:rsidRPr="001C7646">
        <w:rPr>
          <w:rFonts w:ascii="Verdana" w:hAnsi="Verdana" w:cs="Verdana"/>
          <w:sz w:val="20"/>
          <w:szCs w:val="20"/>
        </w:rPr>
        <w:t xml:space="preserve"> </w:t>
      </w:r>
      <w:r w:rsidRPr="001C7646">
        <w:rPr>
          <w:rFonts w:ascii="Verdana" w:hAnsi="Verdana" w:cs="Verdana"/>
          <w:sz w:val="20"/>
          <w:szCs w:val="20"/>
        </w:rPr>
        <w:t xml:space="preserve">Enzyme-conjugated gold nanoparticles for combined enzyme and photothermal therapy of colon cancer cells. </w:t>
      </w:r>
      <w:r w:rsidRPr="001C7646">
        <w:rPr>
          <w:rFonts w:ascii="Verdana" w:hAnsi="Verdana" w:cs="Verdana"/>
          <w:i/>
          <w:iCs/>
          <w:sz w:val="20"/>
          <w:szCs w:val="20"/>
        </w:rPr>
        <w:t>Colloids and Surfaces A: Physicochemical and Engineering Aspects</w:t>
      </w:r>
      <w:r w:rsidRPr="001C7646">
        <w:rPr>
          <w:rFonts w:ascii="Verdana" w:hAnsi="Verdana" w:cs="Verdana"/>
          <w:sz w:val="20"/>
          <w:szCs w:val="20"/>
        </w:rPr>
        <w:t xml:space="preserve"> 572, 333-344</w:t>
      </w:r>
    </w:p>
    <w:p w:rsidR="00D451FE" w:rsidRPr="001C7646" w:rsidRDefault="00D451FE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 xml:space="preserve">M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Akbarzadeh</w:t>
      </w:r>
      <w:proofErr w:type="spellEnd"/>
      <w:r w:rsidRPr="001C7646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MH </w:t>
      </w:r>
      <w:proofErr w:type="spellStart"/>
      <w:r w:rsidRPr="001C7646">
        <w:rPr>
          <w:rFonts w:ascii="Verdana" w:hAnsi="Verdana" w:cs="Verdana"/>
          <w:sz w:val="20"/>
          <w:szCs w:val="20"/>
        </w:rPr>
        <w:t>Somi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(2019). Recent advances in targeted therapy of colorectal cancer: impacts of monoclonal antibodies nanoconjugates. </w:t>
      </w:r>
      <w:r w:rsidRPr="001C7646">
        <w:rPr>
          <w:rFonts w:ascii="Verdana" w:hAnsi="Verdana" w:cs="Verdana"/>
          <w:i/>
          <w:iCs/>
          <w:sz w:val="20"/>
          <w:szCs w:val="20"/>
        </w:rPr>
        <w:t>BioImpacts</w:t>
      </w:r>
      <w:r w:rsidRPr="001C7646">
        <w:rPr>
          <w:rFonts w:ascii="Verdana" w:hAnsi="Verdana" w:cs="Verdana"/>
          <w:sz w:val="20"/>
          <w:szCs w:val="20"/>
        </w:rPr>
        <w:t xml:space="preserve"> 9 (3), 123-127</w:t>
      </w:r>
    </w:p>
    <w:p w:rsidR="00D451FE" w:rsidRPr="001C7646" w:rsidRDefault="00D451FE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lastRenderedPageBreak/>
        <w:t xml:space="preserve">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</w:t>
      </w:r>
      <w:r w:rsidRPr="001C7646">
        <w:rPr>
          <w:rFonts w:ascii="Verdana" w:hAnsi="Verdana" w:cs="Verdana"/>
          <w:b/>
          <w:bCs/>
          <w:sz w:val="20"/>
          <w:szCs w:val="20"/>
        </w:rPr>
        <w:t xml:space="preserve">MA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R </w:t>
      </w:r>
      <w:proofErr w:type="spellStart"/>
      <w:r w:rsidRPr="001C7646">
        <w:rPr>
          <w:rFonts w:ascii="Verdana" w:hAnsi="Verdana" w:cs="Verdana"/>
          <w:sz w:val="20"/>
          <w:szCs w:val="20"/>
        </w:rPr>
        <w:t>Mousavi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J </w:t>
      </w:r>
      <w:proofErr w:type="spellStart"/>
      <w:r w:rsidRPr="001C7646">
        <w:rPr>
          <w:rFonts w:ascii="Verdana" w:hAnsi="Verdana" w:cs="Verdana"/>
          <w:sz w:val="20"/>
          <w:szCs w:val="20"/>
        </w:rPr>
        <w:t>Barar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MA Rafi (2018). Enzyme replacement therapies: what is the best option? </w:t>
      </w:r>
      <w:r w:rsidRPr="001C7646">
        <w:rPr>
          <w:rFonts w:ascii="Verdana" w:hAnsi="Verdana" w:cs="Verdana"/>
          <w:i/>
          <w:iCs/>
          <w:sz w:val="20"/>
          <w:szCs w:val="20"/>
        </w:rPr>
        <w:t>BioImpacts</w:t>
      </w:r>
      <w:r w:rsidRPr="001C7646">
        <w:rPr>
          <w:rFonts w:ascii="Verdana" w:hAnsi="Verdana" w:cs="Verdana"/>
          <w:sz w:val="20"/>
          <w:szCs w:val="20"/>
        </w:rPr>
        <w:t>: BI 8 (3), 153</w:t>
      </w:r>
    </w:p>
    <w:p w:rsidR="00D451FE" w:rsidRPr="001C7646" w:rsidRDefault="00D451FE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b/>
          <w:bCs/>
          <w:sz w:val="20"/>
          <w:szCs w:val="20"/>
        </w:rPr>
        <w:t>Mostafa Akbarzadeh-Khiavi</w:t>
      </w:r>
      <w:r w:rsidRPr="001C7646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1C7646">
        <w:rPr>
          <w:rFonts w:ascii="Verdana" w:hAnsi="Verdana" w:cs="Verdana"/>
          <w:sz w:val="20"/>
          <w:szCs w:val="20"/>
        </w:rPr>
        <w:t>Seyyed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Ali </w:t>
      </w:r>
      <w:proofErr w:type="spellStart"/>
      <w:r w:rsidRPr="001C7646">
        <w:rPr>
          <w:rFonts w:ascii="Verdana" w:hAnsi="Verdana" w:cs="Verdana"/>
          <w:sz w:val="20"/>
          <w:szCs w:val="20"/>
        </w:rPr>
        <w:t>Rahmani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1C7646">
        <w:rPr>
          <w:rFonts w:ascii="Verdana" w:hAnsi="Verdana" w:cs="Verdana"/>
          <w:sz w:val="20"/>
          <w:szCs w:val="20"/>
        </w:rPr>
        <w:t>Tajedin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Akbarzadeh-Khiavi. Molecular screening of Y chromosome </w:t>
      </w:r>
      <w:proofErr w:type="spellStart"/>
      <w:r w:rsidRPr="001C7646">
        <w:rPr>
          <w:rFonts w:ascii="Verdana" w:hAnsi="Verdana" w:cs="Verdana"/>
          <w:sz w:val="20"/>
          <w:szCs w:val="20"/>
        </w:rPr>
        <w:t>microdeletions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in </w:t>
      </w:r>
      <w:proofErr w:type="spellStart"/>
      <w:r w:rsidRPr="001C7646">
        <w:rPr>
          <w:rFonts w:ascii="Verdana" w:hAnsi="Verdana" w:cs="Verdana"/>
          <w:sz w:val="20"/>
          <w:szCs w:val="20"/>
        </w:rPr>
        <w:t>AZFc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and </w:t>
      </w:r>
      <w:proofErr w:type="spellStart"/>
      <w:r w:rsidRPr="001C7646">
        <w:rPr>
          <w:rFonts w:ascii="Verdana" w:hAnsi="Verdana" w:cs="Verdana"/>
          <w:sz w:val="20"/>
          <w:szCs w:val="20"/>
        </w:rPr>
        <w:t>AZFd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regions of the non-obstructive </w:t>
      </w:r>
      <w:proofErr w:type="spellStart"/>
      <w:r w:rsidRPr="001C7646">
        <w:rPr>
          <w:rFonts w:ascii="Verdana" w:hAnsi="Verdana" w:cs="Verdana"/>
          <w:sz w:val="20"/>
          <w:szCs w:val="20"/>
        </w:rPr>
        <w:t>azoospermic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patients referred to </w:t>
      </w:r>
      <w:proofErr w:type="spellStart"/>
      <w:r w:rsidRPr="001C7646">
        <w:rPr>
          <w:rFonts w:ascii="Verdana" w:hAnsi="Verdana" w:cs="Verdana"/>
          <w:sz w:val="20"/>
          <w:szCs w:val="20"/>
        </w:rPr>
        <w:t>Alzahra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hospital in Tabriz (2014). </w:t>
      </w:r>
      <w:r w:rsidRPr="001C7646">
        <w:rPr>
          <w:rFonts w:ascii="Verdana" w:hAnsi="Verdana" w:cs="Verdana"/>
          <w:i/>
          <w:iCs/>
          <w:sz w:val="20"/>
          <w:szCs w:val="20"/>
        </w:rPr>
        <w:t>Journal of Kashan University of Medical Sciences</w:t>
      </w:r>
      <w:r w:rsidRPr="001C7646">
        <w:rPr>
          <w:rFonts w:ascii="Verdana" w:hAnsi="Verdana" w:cs="Verdana"/>
          <w:sz w:val="20"/>
          <w:szCs w:val="20"/>
        </w:rPr>
        <w:t xml:space="preserve"> 18 (2), 122-127</w:t>
      </w:r>
    </w:p>
    <w:p w:rsidR="00D451FE" w:rsidRPr="001C7646" w:rsidRDefault="00D451FE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A </w:t>
      </w: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R </w:t>
      </w:r>
      <w:proofErr w:type="spellStart"/>
      <w:r w:rsidRPr="001C7646">
        <w:rPr>
          <w:rFonts w:ascii="Verdana" w:hAnsi="Verdana" w:cs="Verdana"/>
          <w:sz w:val="20"/>
          <w:szCs w:val="20"/>
        </w:rPr>
        <w:t>Moniri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SM </w:t>
      </w:r>
      <w:proofErr w:type="spellStart"/>
      <w:r w:rsidRPr="001C7646">
        <w:rPr>
          <w:rFonts w:ascii="Verdana" w:hAnsi="Verdana" w:cs="Verdana"/>
          <w:sz w:val="20"/>
          <w:szCs w:val="20"/>
        </w:rPr>
        <w:t>Mirhashemi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1C7646">
        <w:rPr>
          <w:rFonts w:ascii="Verdana" w:hAnsi="Verdana" w:cs="Verdana"/>
          <w:sz w:val="20"/>
          <w:szCs w:val="20"/>
        </w:rPr>
        <w:t>Nikzad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</w:t>
      </w:r>
      <w:r w:rsidRPr="001C7646">
        <w:rPr>
          <w:rFonts w:ascii="Verdana" w:hAnsi="Verdana" w:cs="Verdana"/>
          <w:b/>
          <w:bCs/>
          <w:sz w:val="20"/>
          <w:szCs w:val="20"/>
        </w:rPr>
        <w:t xml:space="preserve">MA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Khiavi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(2013). Phylogenetic and Biochemical Characterization of a New Halo-</w:t>
      </w:r>
      <w:proofErr w:type="spellStart"/>
      <w:r w:rsidRPr="001C7646">
        <w:rPr>
          <w:rFonts w:ascii="Verdana" w:hAnsi="Verdana" w:cs="Verdana"/>
          <w:sz w:val="20"/>
          <w:szCs w:val="20"/>
        </w:rPr>
        <w:t>Thermotolerant</w:t>
      </w:r>
      <w:proofErr w:type="spellEnd"/>
      <w:r w:rsidRPr="001C7646">
        <w:rPr>
          <w:rFonts w:ascii="Verdana" w:hAnsi="Verdana" w:cs="Verdana"/>
          <w:sz w:val="20"/>
          <w:szCs w:val="20"/>
        </w:rPr>
        <w:t>, Biofilm-Forming Bacillus from Saline Lake of Iran</w:t>
      </w:r>
    </w:p>
    <w:p w:rsidR="00D451FE" w:rsidRPr="001C7646" w:rsidRDefault="00D451FE" w:rsidP="00D451FE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771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i/>
          <w:iCs/>
          <w:sz w:val="20"/>
          <w:szCs w:val="20"/>
        </w:rPr>
        <w:t>Polish journal of microbiology</w:t>
      </w:r>
      <w:r w:rsidRPr="001C7646">
        <w:rPr>
          <w:rFonts w:ascii="Verdana" w:hAnsi="Verdana" w:cs="Verdana"/>
          <w:sz w:val="20"/>
          <w:szCs w:val="20"/>
        </w:rPr>
        <w:t xml:space="preserve"> 62 (4), 419</w:t>
      </w:r>
    </w:p>
    <w:p w:rsidR="00D451FE" w:rsidRPr="001C7646" w:rsidRDefault="00D451FE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C7646">
        <w:rPr>
          <w:rFonts w:ascii="Verdana" w:hAnsi="Verdana" w:cs="Verdana"/>
          <w:sz w:val="20"/>
          <w:szCs w:val="20"/>
        </w:rPr>
        <w:t xml:space="preserve">A Safari, </w:t>
      </w:r>
      <w:r w:rsidRPr="001C7646">
        <w:rPr>
          <w:rFonts w:ascii="Verdana" w:hAnsi="Verdana" w:cs="Verdana"/>
          <w:b/>
          <w:bCs/>
          <w:sz w:val="20"/>
          <w:szCs w:val="20"/>
        </w:rPr>
        <w:t xml:space="preserve">M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Akbarzadeh-Khayavi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M </w:t>
      </w:r>
      <w:proofErr w:type="spellStart"/>
      <w:r w:rsidRPr="001C7646">
        <w:rPr>
          <w:rFonts w:ascii="Verdana" w:hAnsi="Verdana" w:cs="Verdana"/>
          <w:sz w:val="20"/>
          <w:szCs w:val="20"/>
        </w:rPr>
        <w:t>Roayaei-Ardakani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, H </w:t>
      </w:r>
      <w:proofErr w:type="spellStart"/>
      <w:r w:rsidRPr="001C7646">
        <w:rPr>
          <w:rFonts w:ascii="Verdana" w:hAnsi="Verdana" w:cs="Verdana"/>
          <w:sz w:val="20"/>
          <w:szCs w:val="20"/>
        </w:rPr>
        <w:t>Motamedi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(2012). Isolation of </w:t>
      </w:r>
      <w:proofErr w:type="spellStart"/>
      <w:r w:rsidRPr="001C7646">
        <w:rPr>
          <w:rFonts w:ascii="Verdana" w:hAnsi="Verdana" w:cs="Verdana"/>
          <w:sz w:val="20"/>
          <w:szCs w:val="20"/>
        </w:rPr>
        <w:t>biosurfactant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-producing bacteria from the Caspian Sea and determination of their </w:t>
      </w:r>
      <w:proofErr w:type="spellStart"/>
      <w:r w:rsidRPr="001C7646">
        <w:rPr>
          <w:rFonts w:ascii="Verdana" w:hAnsi="Verdana" w:cs="Verdana"/>
          <w:sz w:val="20"/>
          <w:szCs w:val="20"/>
        </w:rPr>
        <w:t>biosurfactant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activity. </w:t>
      </w:r>
      <w:proofErr w:type="spellStart"/>
      <w:r w:rsidRPr="001C7646">
        <w:rPr>
          <w:rFonts w:ascii="Verdana" w:hAnsi="Verdana" w:cs="Verdana"/>
          <w:sz w:val="20"/>
          <w:szCs w:val="20"/>
        </w:rPr>
        <w:t>Feyz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Journal of </w:t>
      </w:r>
      <w:proofErr w:type="spellStart"/>
      <w:r w:rsidRPr="001C7646">
        <w:rPr>
          <w:rFonts w:ascii="Verdana" w:hAnsi="Verdana" w:cs="Verdana"/>
          <w:sz w:val="20"/>
          <w:szCs w:val="20"/>
        </w:rPr>
        <w:t>Kashan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University of Medical Sciences 16 (1)</w:t>
      </w:r>
    </w:p>
    <w:p w:rsidR="00EC4729" w:rsidRPr="001C7646" w:rsidRDefault="00391EE4" w:rsidP="00D451F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1C7646">
        <w:rPr>
          <w:rFonts w:ascii="Verdana" w:hAnsi="Verdana" w:cs="Verdana"/>
          <w:sz w:val="20"/>
          <w:szCs w:val="20"/>
        </w:rPr>
        <w:t>Safary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A., </w:t>
      </w:r>
      <w:proofErr w:type="spellStart"/>
      <w:r w:rsidRPr="001C7646">
        <w:rPr>
          <w:rFonts w:ascii="Verdana" w:hAnsi="Verdana" w:cs="Verdana"/>
          <w:sz w:val="20"/>
          <w:szCs w:val="20"/>
        </w:rPr>
        <w:t>Roayayei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M., </w:t>
      </w:r>
      <w:proofErr w:type="spellStart"/>
      <w:r w:rsidRPr="001C7646">
        <w:rPr>
          <w:rFonts w:ascii="Verdana" w:hAnsi="Verdana" w:cs="Verdana"/>
          <w:sz w:val="20"/>
          <w:szCs w:val="20"/>
        </w:rPr>
        <w:t>Abolhasani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A., </w:t>
      </w:r>
      <w:proofErr w:type="spellStart"/>
      <w:r w:rsidRPr="001C7646">
        <w:rPr>
          <w:rFonts w:ascii="Verdana" w:hAnsi="Verdana" w:cs="Verdana"/>
          <w:b/>
          <w:bCs/>
          <w:sz w:val="20"/>
          <w:szCs w:val="20"/>
        </w:rPr>
        <w:t>Akbarzadeh</w:t>
      </w:r>
      <w:proofErr w:type="spellEnd"/>
      <w:r w:rsidRPr="001C7646">
        <w:rPr>
          <w:rFonts w:ascii="Verdana" w:hAnsi="Verdana" w:cs="Verdana"/>
          <w:b/>
          <w:bCs/>
          <w:sz w:val="20"/>
          <w:szCs w:val="20"/>
        </w:rPr>
        <w:t xml:space="preserve"> M</w:t>
      </w:r>
      <w:r w:rsidRPr="001C7646">
        <w:rPr>
          <w:rFonts w:ascii="Verdana" w:hAnsi="Verdana" w:cs="Verdana"/>
          <w:sz w:val="20"/>
          <w:szCs w:val="20"/>
        </w:rPr>
        <w:t xml:space="preserve">., </w:t>
      </w:r>
      <w:proofErr w:type="spellStart"/>
      <w:r w:rsidRPr="001C7646">
        <w:rPr>
          <w:rFonts w:ascii="Verdana" w:hAnsi="Verdana" w:cs="Verdana"/>
          <w:sz w:val="20"/>
          <w:szCs w:val="20"/>
        </w:rPr>
        <w:t>Motamedi</w:t>
      </w:r>
      <w:proofErr w:type="spellEnd"/>
      <w:r w:rsidRPr="001C7646">
        <w:rPr>
          <w:rFonts w:ascii="Verdana" w:hAnsi="Verdana" w:cs="Verdana"/>
          <w:sz w:val="20"/>
          <w:szCs w:val="20"/>
        </w:rPr>
        <w:t xml:space="preserve"> H</w:t>
      </w:r>
      <w:proofErr w:type="gramStart"/>
      <w:r w:rsidRPr="001C7646">
        <w:rPr>
          <w:rFonts w:ascii="Verdana" w:hAnsi="Verdana" w:cs="Verdana"/>
          <w:sz w:val="20"/>
          <w:szCs w:val="20"/>
        </w:rPr>
        <w:t>.(</w:t>
      </w:r>
      <w:proofErr w:type="gramEnd"/>
      <w:r w:rsidRPr="001C7646">
        <w:rPr>
          <w:rFonts w:ascii="Verdana" w:hAnsi="Verdana" w:cs="Verdana"/>
          <w:sz w:val="20"/>
          <w:szCs w:val="20"/>
        </w:rPr>
        <w:t>2010). Isolation and characterization of biosurfactant producing bacteria from Caspian Sea. Biotechnology 9 (3): 378-382.</w:t>
      </w:r>
      <w:r w:rsidR="009C5C6B" w:rsidRPr="001C7646">
        <w:rPr>
          <w:rFonts w:ascii="Verdana" w:hAnsi="Verdana" w:cs="Verdana"/>
          <w:sz w:val="20"/>
          <w:szCs w:val="20"/>
        </w:rPr>
        <w:t xml:space="preserve">  </w:t>
      </w:r>
    </w:p>
    <w:p w:rsidR="00B6608A" w:rsidRDefault="00B6608A" w:rsidP="00D451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rtl/>
        </w:rPr>
      </w:pPr>
    </w:p>
    <w:p w:rsidR="007D7CCC" w:rsidRDefault="007D7CCC" w:rsidP="007D7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rtl/>
        </w:rPr>
      </w:pPr>
    </w:p>
    <w:p w:rsidR="007D7CCC" w:rsidRPr="001C7646" w:rsidRDefault="007D7CCC" w:rsidP="007D7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7D7CCC" w:rsidRDefault="00EA6367" w:rsidP="00EA636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FFFFFF" w:themeColor="background1"/>
          <w:sz w:val="24"/>
          <w:szCs w:val="24"/>
        </w:rPr>
      </w:pPr>
      <w:r w:rsidRPr="00EA6367">
        <w:rPr>
          <w:rFonts w:ascii="Verdana" w:hAnsi="Verdana" w:cs="Times New Roman"/>
          <w:b/>
          <w:bCs/>
          <w:color w:val="FFFFFF" w:themeColor="background1"/>
          <w:sz w:val="24"/>
          <w:szCs w:val="24"/>
          <w:highlight w:val="darkRed"/>
        </w:rPr>
        <w:t>Selected Conference Proceedings</w:t>
      </w:r>
    </w:p>
    <w:p w:rsidR="00EA6367" w:rsidRDefault="00EA6367" w:rsidP="00EA636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FFFFFF" w:themeColor="background1"/>
          <w:sz w:val="24"/>
          <w:szCs w:val="24"/>
          <w:rtl/>
        </w:rPr>
      </w:pPr>
    </w:p>
    <w:p w:rsidR="007D7CCC" w:rsidRPr="005B5EC7" w:rsidRDefault="00EA6367" w:rsidP="00EA636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Hamieh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Goshtasbi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r w:rsidRPr="00EA6367">
        <w:rPr>
          <w:rFonts w:ascii="Verdana" w:hAnsi="Verdana" w:cs="Times New Roman"/>
          <w:b/>
          <w:bCs/>
          <w:sz w:val="20"/>
          <w:szCs w:val="20"/>
        </w:rPr>
        <w:t>Mostafa Akbarzadeh-Khiavi</w:t>
      </w:r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B5733">
        <w:rPr>
          <w:rFonts w:ascii="Verdana" w:hAnsi="Verdana" w:cs="Times New Roman"/>
          <w:sz w:val="20"/>
          <w:szCs w:val="20"/>
        </w:rPr>
        <w:t>Azam</w:t>
      </w:r>
      <w:proofErr w:type="spellEnd"/>
      <w:r w:rsidR="009B573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B5733">
        <w:rPr>
          <w:rFonts w:ascii="Verdana" w:hAnsi="Verdana" w:cs="Times New Roman"/>
          <w:sz w:val="20"/>
          <w:szCs w:val="20"/>
        </w:rPr>
        <w:t>Safary</w:t>
      </w:r>
      <w:proofErr w:type="spellEnd"/>
      <w:r w:rsidR="009B5733">
        <w:rPr>
          <w:rFonts w:ascii="Verdana" w:hAnsi="Verdana" w:cs="Times New Roman"/>
          <w:sz w:val="20"/>
          <w:szCs w:val="20"/>
        </w:rPr>
        <w:t xml:space="preserve">, Ali </w:t>
      </w:r>
      <w:proofErr w:type="spellStart"/>
      <w:r w:rsidR="009B5733">
        <w:rPr>
          <w:rFonts w:ascii="Verdana" w:hAnsi="Verdana" w:cs="Times New Roman"/>
          <w:sz w:val="20"/>
          <w:szCs w:val="20"/>
        </w:rPr>
        <w:t>Movafeghi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Yadollah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Omidi</w:t>
      </w:r>
      <w:proofErr w:type="spellEnd"/>
      <w:r>
        <w:rPr>
          <w:rFonts w:ascii="Verdana" w:hAnsi="Verdana" w:cs="Times New Roman"/>
          <w:sz w:val="20"/>
          <w:szCs w:val="20"/>
        </w:rPr>
        <w:t>. “</w:t>
      </w:r>
      <w:r w:rsidR="007D7CCC" w:rsidRPr="007D7CCC">
        <w:rPr>
          <w:rFonts w:ascii="Verdana" w:hAnsi="Verdana" w:cs="Times New Roman"/>
          <w:sz w:val="20"/>
          <w:szCs w:val="20"/>
        </w:rPr>
        <w:t xml:space="preserve">In vitro anticancer activity of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methanolic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 extract of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Chroococcus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 sp., from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Kani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D7CCC" w:rsidRPr="007D7CCC">
        <w:rPr>
          <w:rFonts w:ascii="Verdana" w:hAnsi="Verdana" w:cs="Times New Roman"/>
          <w:sz w:val="20"/>
          <w:szCs w:val="20"/>
        </w:rPr>
        <w:t>Barazan</w:t>
      </w:r>
      <w:proofErr w:type="spellEnd"/>
      <w:r w:rsidR="007D7CCC" w:rsidRPr="007D7CCC">
        <w:rPr>
          <w:rFonts w:ascii="Verdana" w:hAnsi="Verdana" w:cs="Times New Roman"/>
          <w:sz w:val="20"/>
          <w:szCs w:val="20"/>
        </w:rPr>
        <w:t xml:space="preserve"> International Wetland</w:t>
      </w:r>
      <w:r>
        <w:rPr>
          <w:rFonts w:ascii="Verdana" w:hAnsi="Verdana" w:cs="Times New Roman"/>
          <w:sz w:val="20"/>
          <w:szCs w:val="20"/>
        </w:rPr>
        <w:t xml:space="preserve">” </w:t>
      </w:r>
      <w:r w:rsidRPr="00EA6367">
        <w:rPr>
          <w:rFonts w:ascii="Verdana" w:hAnsi="Verdana" w:cs="Times New Roman"/>
          <w:sz w:val="20"/>
          <w:szCs w:val="20"/>
          <w:u w:val="single"/>
        </w:rPr>
        <w:t>3rd international congress 4th national conference of biotechnology of medicinal plant and mushrooms</w:t>
      </w:r>
      <w:r>
        <w:rPr>
          <w:rFonts w:ascii="Verdana" w:hAnsi="Verdana" w:cs="Times New Roman"/>
          <w:sz w:val="20"/>
          <w:szCs w:val="20"/>
          <w:u w:val="single"/>
        </w:rPr>
        <w:t xml:space="preserve">, 2021-05-17, University of </w:t>
      </w:r>
      <w:proofErr w:type="spellStart"/>
      <w:r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>
        <w:rPr>
          <w:rFonts w:ascii="Verdana" w:hAnsi="Verdana" w:cs="Times New Roman"/>
          <w:sz w:val="20"/>
          <w:szCs w:val="20"/>
          <w:u w:val="single"/>
        </w:rPr>
        <w:t xml:space="preserve">, </w:t>
      </w:r>
      <w:proofErr w:type="spellStart"/>
      <w:r w:rsidRPr="00EA6367"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>
        <w:rPr>
          <w:rFonts w:ascii="Verdana" w:hAnsi="Verdana" w:cs="Times New Roman"/>
          <w:sz w:val="20"/>
          <w:szCs w:val="20"/>
          <w:u w:val="single"/>
        </w:rPr>
        <w:t>, Iran</w:t>
      </w:r>
    </w:p>
    <w:p w:rsidR="005B5EC7" w:rsidRPr="00EA6367" w:rsidRDefault="005B5EC7" w:rsidP="005B5EC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A6367" w:rsidRPr="0092661E" w:rsidRDefault="005B5EC7" w:rsidP="005B5EC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Hamieh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Goshtasbi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Azam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Safary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r w:rsidRPr="005B5EC7">
        <w:rPr>
          <w:rFonts w:ascii="Verdana" w:hAnsi="Verdana" w:cs="Times New Roman"/>
          <w:b/>
          <w:bCs/>
          <w:sz w:val="20"/>
          <w:szCs w:val="20"/>
        </w:rPr>
        <w:t>Mostafa Akbarzadeh-Khiavi</w:t>
      </w:r>
      <w:r>
        <w:rPr>
          <w:rFonts w:ascii="Verdana" w:hAnsi="Verdana" w:cs="Times New Roman"/>
          <w:sz w:val="20"/>
          <w:szCs w:val="20"/>
        </w:rPr>
        <w:t xml:space="preserve">, Ali </w:t>
      </w:r>
      <w:proofErr w:type="spellStart"/>
      <w:r>
        <w:rPr>
          <w:rFonts w:ascii="Verdana" w:hAnsi="Verdana" w:cs="Times New Roman"/>
          <w:sz w:val="20"/>
          <w:szCs w:val="20"/>
        </w:rPr>
        <w:t>Movafeghi</w:t>
      </w:r>
      <w:proofErr w:type="spellEnd"/>
      <w:r w:rsidRPr="005B5EC7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5B5EC7">
        <w:rPr>
          <w:rFonts w:ascii="Verdana" w:hAnsi="Verdana" w:cs="Times New Roman"/>
          <w:sz w:val="20"/>
          <w:szCs w:val="20"/>
        </w:rPr>
        <w:t>Yadollah</w:t>
      </w:r>
      <w:proofErr w:type="spellEnd"/>
      <w:r w:rsidRPr="005B5EC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B5EC7">
        <w:rPr>
          <w:rFonts w:ascii="Verdana" w:hAnsi="Verdana" w:cs="Times New Roman"/>
          <w:sz w:val="20"/>
          <w:szCs w:val="20"/>
        </w:rPr>
        <w:t>Omidi</w:t>
      </w:r>
      <w:proofErr w:type="spellEnd"/>
      <w:r>
        <w:rPr>
          <w:rFonts w:ascii="Verdana" w:hAnsi="Verdana" w:cs="Times New Roman"/>
          <w:sz w:val="20"/>
          <w:szCs w:val="20"/>
        </w:rPr>
        <w:t>. “</w:t>
      </w:r>
      <w:r w:rsidR="00EA6367" w:rsidRPr="00EA6367">
        <w:rPr>
          <w:rFonts w:ascii="Verdana" w:hAnsi="Verdana" w:cs="Times New Roman"/>
          <w:sz w:val="20"/>
          <w:szCs w:val="20"/>
        </w:rPr>
        <w:t xml:space="preserve">Antimicrobial impacts of </w:t>
      </w:r>
      <w:proofErr w:type="spellStart"/>
      <w:r w:rsidR="00EA6367" w:rsidRPr="00EA6367">
        <w:rPr>
          <w:rFonts w:ascii="Verdana" w:hAnsi="Verdana" w:cs="Times New Roman"/>
          <w:sz w:val="20"/>
          <w:szCs w:val="20"/>
        </w:rPr>
        <w:t>methanolic</w:t>
      </w:r>
      <w:proofErr w:type="spellEnd"/>
      <w:r w:rsidR="00EA6367" w:rsidRPr="00EA6367">
        <w:rPr>
          <w:rFonts w:ascii="Verdana" w:hAnsi="Verdana" w:cs="Times New Roman"/>
          <w:sz w:val="20"/>
          <w:szCs w:val="20"/>
        </w:rPr>
        <w:t xml:space="preserve"> extract of Cyanobacteria isolated from Iran's Lake Urmia</w:t>
      </w:r>
      <w:r>
        <w:rPr>
          <w:rFonts w:ascii="Verdana" w:hAnsi="Verdana" w:cs="Times New Roman"/>
          <w:sz w:val="20"/>
          <w:szCs w:val="20"/>
        </w:rPr>
        <w:t>”</w:t>
      </w:r>
      <w:r w:rsidRPr="005B5EC7">
        <w:t xml:space="preserve"> </w:t>
      </w:r>
      <w:r w:rsidRPr="005B5EC7">
        <w:rPr>
          <w:rFonts w:ascii="Verdana" w:hAnsi="Verdana" w:cs="Times New Roman"/>
          <w:sz w:val="20"/>
          <w:szCs w:val="20"/>
          <w:u w:val="single"/>
        </w:rPr>
        <w:t xml:space="preserve">3rd international congress 4th national conference of biotechnology of medicinal plant and mushrooms, 2021-05-17, University of </w:t>
      </w:r>
      <w:proofErr w:type="spellStart"/>
      <w:r w:rsidRPr="005B5EC7"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 w:rsidRPr="005B5EC7">
        <w:rPr>
          <w:rFonts w:ascii="Verdana" w:hAnsi="Verdana" w:cs="Times New Roman"/>
          <w:sz w:val="20"/>
          <w:szCs w:val="20"/>
          <w:u w:val="single"/>
        </w:rPr>
        <w:t xml:space="preserve">, </w:t>
      </w:r>
      <w:proofErr w:type="spellStart"/>
      <w:r w:rsidRPr="005B5EC7"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 w:rsidRPr="005B5EC7">
        <w:rPr>
          <w:rFonts w:ascii="Verdana" w:hAnsi="Verdana" w:cs="Times New Roman"/>
          <w:sz w:val="20"/>
          <w:szCs w:val="20"/>
          <w:u w:val="single"/>
        </w:rPr>
        <w:t>, Iran</w:t>
      </w:r>
    </w:p>
    <w:p w:rsidR="0092661E" w:rsidRPr="0092661E" w:rsidRDefault="0092661E" w:rsidP="0092661E">
      <w:pPr>
        <w:pStyle w:val="ListParagraph"/>
        <w:rPr>
          <w:rFonts w:ascii="Verdana" w:hAnsi="Verdana" w:cs="Times New Roman"/>
          <w:sz w:val="20"/>
          <w:szCs w:val="20"/>
        </w:rPr>
      </w:pPr>
    </w:p>
    <w:p w:rsidR="0092661E" w:rsidRPr="006166FE" w:rsidRDefault="006166FE" w:rsidP="006166FE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Seyed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Kazem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Mirinezhad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r w:rsidRPr="00905FCB">
        <w:rPr>
          <w:rFonts w:ascii="Verdana" w:hAnsi="Verdana" w:cs="Times New Roman"/>
          <w:b/>
          <w:bCs/>
          <w:sz w:val="20"/>
          <w:szCs w:val="20"/>
        </w:rPr>
        <w:t>Mostafa Akbarzadeh-Khiavi</w:t>
      </w:r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Azam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Safary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Aziz </w:t>
      </w:r>
      <w:proofErr w:type="spellStart"/>
      <w:r>
        <w:rPr>
          <w:rFonts w:ascii="Verdana" w:hAnsi="Verdana" w:cs="Times New Roman"/>
          <w:sz w:val="20"/>
          <w:szCs w:val="20"/>
        </w:rPr>
        <w:t>Eftekhari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Mohammad </w:t>
      </w:r>
      <w:proofErr w:type="spellStart"/>
      <w:r>
        <w:rPr>
          <w:rFonts w:ascii="Verdana" w:hAnsi="Verdana" w:cs="Times New Roman"/>
          <w:sz w:val="20"/>
          <w:szCs w:val="20"/>
        </w:rPr>
        <w:t>Hossein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Somi</w:t>
      </w:r>
      <w:proofErr w:type="spellEnd"/>
      <w:r>
        <w:rPr>
          <w:rFonts w:ascii="Verdana" w:hAnsi="Verdana" w:cs="Times New Roman"/>
          <w:sz w:val="20"/>
          <w:szCs w:val="20"/>
        </w:rPr>
        <w:t>. “</w:t>
      </w:r>
      <w:r w:rsidR="0092661E" w:rsidRPr="0092661E">
        <w:rPr>
          <w:rFonts w:ascii="Verdana" w:hAnsi="Verdana" w:cs="Times New Roman"/>
          <w:sz w:val="20"/>
          <w:szCs w:val="20"/>
        </w:rPr>
        <w:t>Covid-19 pandemic status and the human microbiome pattern: Real Challenges and future perspective</w:t>
      </w:r>
      <w:r>
        <w:rPr>
          <w:rFonts w:ascii="Verdana" w:hAnsi="Verdana" w:cs="Times New Roman"/>
          <w:sz w:val="20"/>
          <w:szCs w:val="20"/>
        </w:rPr>
        <w:t>”</w:t>
      </w:r>
      <w:r w:rsidRPr="006166FE">
        <w:t xml:space="preserve"> </w:t>
      </w:r>
      <w:r w:rsidRPr="006166FE">
        <w:rPr>
          <w:rFonts w:ascii="Verdana" w:hAnsi="Verdana" w:cs="Times New Roman"/>
          <w:sz w:val="20"/>
          <w:szCs w:val="20"/>
          <w:u w:val="single"/>
        </w:rPr>
        <w:t>International E-Conference on COVID-19 &amp; Health System: The Lessons Learned</w:t>
      </w:r>
      <w:r>
        <w:rPr>
          <w:rFonts w:ascii="Verdana" w:hAnsi="Verdana" w:cs="Times New Roman"/>
          <w:sz w:val="20"/>
          <w:szCs w:val="20"/>
          <w:u w:val="single"/>
        </w:rPr>
        <w:t xml:space="preserve">, 2021-05-25, </w:t>
      </w:r>
      <w:proofErr w:type="spellStart"/>
      <w:r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>
        <w:rPr>
          <w:rFonts w:ascii="Verdana" w:hAnsi="Verdana" w:cs="Times New Roman"/>
          <w:sz w:val="20"/>
          <w:szCs w:val="20"/>
          <w:u w:val="single"/>
        </w:rPr>
        <w:t xml:space="preserve"> university of medical sciences, </w:t>
      </w:r>
      <w:proofErr w:type="spellStart"/>
      <w:r>
        <w:rPr>
          <w:rFonts w:ascii="Verdana" w:hAnsi="Verdana" w:cs="Times New Roman"/>
          <w:sz w:val="20"/>
          <w:szCs w:val="20"/>
          <w:u w:val="single"/>
        </w:rPr>
        <w:t>Zanjan</w:t>
      </w:r>
      <w:proofErr w:type="spellEnd"/>
      <w:r>
        <w:rPr>
          <w:rFonts w:ascii="Verdana" w:hAnsi="Verdana" w:cs="Times New Roman"/>
          <w:sz w:val="20"/>
          <w:szCs w:val="20"/>
          <w:u w:val="single"/>
        </w:rPr>
        <w:t>, Iran</w:t>
      </w:r>
    </w:p>
    <w:p w:rsidR="006166FE" w:rsidRPr="006166FE" w:rsidRDefault="006166FE" w:rsidP="006166FE">
      <w:pPr>
        <w:pStyle w:val="ListParagraph"/>
        <w:rPr>
          <w:rFonts w:ascii="Verdana" w:hAnsi="Verdana" w:cs="Times New Roman"/>
          <w:sz w:val="20"/>
          <w:szCs w:val="20"/>
        </w:rPr>
      </w:pPr>
    </w:p>
    <w:p w:rsidR="007D7CCC" w:rsidRPr="00ED7453" w:rsidRDefault="006166FE" w:rsidP="00905FCB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Pr="006166FE">
        <w:rPr>
          <w:rFonts w:ascii="Verdana" w:hAnsi="Verdana" w:cs="Times New Roman"/>
          <w:b/>
          <w:bCs/>
          <w:sz w:val="20"/>
          <w:szCs w:val="20"/>
        </w:rPr>
        <w:t>Mostafa Akbarzadeh-Khiavi</w:t>
      </w:r>
      <w:r w:rsidRPr="006166FE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Azam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Safary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Seyed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Kazem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Mirinezhad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, Mohammad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Hossein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166FE">
        <w:rPr>
          <w:rFonts w:ascii="Verdana" w:hAnsi="Verdana" w:cs="Times New Roman"/>
          <w:sz w:val="20"/>
          <w:szCs w:val="20"/>
        </w:rPr>
        <w:t>Somi</w:t>
      </w:r>
      <w:proofErr w:type="spellEnd"/>
      <w:r w:rsidRPr="006166F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“</w:t>
      </w:r>
      <w:r w:rsidRPr="006166FE">
        <w:rPr>
          <w:rFonts w:ascii="Verdana" w:hAnsi="Verdana" w:cs="Times New Roman"/>
          <w:sz w:val="20"/>
          <w:szCs w:val="20"/>
        </w:rPr>
        <w:t>The survey of the effect of ribonuclease A conjugated to PEGylated gold nanoparticles on the expression of ERK1 / ERK2</w:t>
      </w:r>
      <w:r>
        <w:rPr>
          <w:rFonts w:ascii="Verdana" w:hAnsi="Verdana" w:cs="Times New Roman"/>
          <w:sz w:val="20"/>
          <w:szCs w:val="20"/>
        </w:rPr>
        <w:t xml:space="preserve">” </w:t>
      </w:r>
      <w:r w:rsidR="00905FCB" w:rsidRPr="00905FCB">
        <w:rPr>
          <w:rFonts w:ascii="Verdana" w:hAnsi="Verdana" w:cs="Times New Roman"/>
          <w:sz w:val="20"/>
          <w:szCs w:val="20"/>
          <w:u w:val="single"/>
        </w:rPr>
        <w:t>Third International Conference on Biology and Earth Sciences</w:t>
      </w:r>
      <w:r w:rsidR="00905FCB">
        <w:rPr>
          <w:rFonts w:ascii="Verdana" w:hAnsi="Verdana" w:cs="Times New Roman"/>
          <w:sz w:val="20"/>
          <w:szCs w:val="20"/>
          <w:u w:val="single"/>
        </w:rPr>
        <w:t xml:space="preserve">, 2021-03-10, </w:t>
      </w:r>
      <w:r w:rsidR="00D432CE">
        <w:rPr>
          <w:rFonts w:ascii="Verdana" w:hAnsi="Verdana" w:cs="Times New Roman"/>
          <w:sz w:val="20"/>
          <w:szCs w:val="20"/>
          <w:u w:val="single"/>
        </w:rPr>
        <w:t>Hamadan, Iran</w:t>
      </w:r>
    </w:p>
    <w:p w:rsidR="00ED7453" w:rsidRPr="00ED7453" w:rsidRDefault="00ED7453" w:rsidP="00ED7453">
      <w:pPr>
        <w:pStyle w:val="ListParagraph"/>
        <w:rPr>
          <w:rFonts w:ascii="Verdana" w:hAnsi="Verdana" w:cs="Times New Roman"/>
          <w:sz w:val="20"/>
          <w:szCs w:val="20"/>
        </w:rPr>
      </w:pPr>
    </w:p>
    <w:p w:rsidR="00ED7453" w:rsidRPr="00D432CE" w:rsidRDefault="00ED7453" w:rsidP="00ED745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ED7453">
        <w:rPr>
          <w:rFonts w:ascii="Verdana" w:hAnsi="Verdana" w:cs="Times New Roman"/>
          <w:sz w:val="20"/>
          <w:szCs w:val="20"/>
        </w:rPr>
        <w:t>Seyed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D7453">
        <w:rPr>
          <w:rFonts w:ascii="Verdana" w:hAnsi="Verdana" w:cs="Times New Roman"/>
          <w:sz w:val="20"/>
          <w:szCs w:val="20"/>
        </w:rPr>
        <w:t>Kazem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D7453">
        <w:rPr>
          <w:rFonts w:ascii="Verdana" w:hAnsi="Verdana" w:cs="Times New Roman"/>
          <w:sz w:val="20"/>
          <w:szCs w:val="20"/>
        </w:rPr>
        <w:t>Mirinezhad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, </w:t>
      </w:r>
      <w:r w:rsidRPr="00ED7453">
        <w:rPr>
          <w:rFonts w:ascii="Verdana" w:hAnsi="Verdana" w:cs="Times New Roman"/>
          <w:b/>
          <w:bCs/>
          <w:sz w:val="20"/>
          <w:szCs w:val="20"/>
        </w:rPr>
        <w:t>Mostafa Akbarzadeh-Khiavi</w:t>
      </w:r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Azam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Safary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, Mohammad </w:t>
      </w:r>
      <w:proofErr w:type="spellStart"/>
      <w:r w:rsidRPr="00ED7453">
        <w:rPr>
          <w:rFonts w:ascii="Verdana" w:hAnsi="Verdana" w:cs="Times New Roman"/>
          <w:sz w:val="20"/>
          <w:szCs w:val="20"/>
        </w:rPr>
        <w:t>Hossein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D7453">
        <w:rPr>
          <w:rFonts w:ascii="Verdana" w:hAnsi="Verdana" w:cs="Times New Roman"/>
          <w:sz w:val="20"/>
          <w:szCs w:val="20"/>
        </w:rPr>
        <w:t>Somi</w:t>
      </w:r>
      <w:proofErr w:type="spellEnd"/>
      <w:r w:rsidRPr="00ED7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“</w:t>
      </w:r>
      <w:r w:rsidRPr="00ED7453">
        <w:rPr>
          <w:rFonts w:ascii="Verdana" w:hAnsi="Verdana" w:cs="Times New Roman"/>
          <w:sz w:val="20"/>
          <w:szCs w:val="20"/>
        </w:rPr>
        <w:t>Evaluation of APC gene mutations in patients with the classic form of familial adenomatous polyposis</w:t>
      </w:r>
      <w:r>
        <w:rPr>
          <w:rFonts w:ascii="Verdana" w:hAnsi="Verdana" w:cs="Times New Roman"/>
          <w:sz w:val="20"/>
          <w:szCs w:val="20"/>
        </w:rPr>
        <w:t>”</w:t>
      </w:r>
      <w:r w:rsidRPr="00ED7453">
        <w:t xml:space="preserve"> </w:t>
      </w:r>
      <w:r w:rsidRPr="00430905">
        <w:rPr>
          <w:rFonts w:ascii="Verdana" w:hAnsi="Verdana" w:cs="Times New Roman"/>
          <w:sz w:val="20"/>
          <w:szCs w:val="20"/>
          <w:u w:val="single"/>
        </w:rPr>
        <w:t>Third International Conference on Biology and Earth Sciences, 2021-03-10, Hamadan, Iran</w:t>
      </w:r>
    </w:p>
    <w:p w:rsidR="00D432CE" w:rsidRPr="00D432CE" w:rsidRDefault="00D432CE" w:rsidP="00D432CE">
      <w:pPr>
        <w:pStyle w:val="ListParagraph"/>
        <w:rPr>
          <w:rFonts w:ascii="Verdana" w:hAnsi="Verdana" w:cs="Times New Roman"/>
          <w:sz w:val="20"/>
          <w:szCs w:val="20"/>
        </w:rPr>
      </w:pPr>
    </w:p>
    <w:p w:rsidR="00D432CE" w:rsidRDefault="00FC6FBB" w:rsidP="00FC6FBB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C6FBB">
        <w:rPr>
          <w:rFonts w:ascii="Verdana" w:hAnsi="Verdana" w:cs="Times New Roman"/>
          <w:b/>
          <w:bCs/>
          <w:sz w:val="20"/>
          <w:szCs w:val="20"/>
        </w:rPr>
        <w:t xml:space="preserve">Mostafa </w:t>
      </w:r>
      <w:proofErr w:type="spellStart"/>
      <w:r w:rsidRPr="00FC6FBB">
        <w:rPr>
          <w:rFonts w:ascii="Verdana" w:hAnsi="Verdana" w:cs="Times New Roman"/>
          <w:b/>
          <w:bCs/>
          <w:sz w:val="20"/>
          <w:szCs w:val="20"/>
        </w:rPr>
        <w:t>Akbarzadeh</w:t>
      </w:r>
      <w:proofErr w:type="spellEnd"/>
      <w:r w:rsidRPr="00FC6FBB">
        <w:rPr>
          <w:rFonts w:ascii="Verdana" w:hAnsi="Verdana" w:cs="Times New Roman"/>
          <w:b/>
          <w:bCs/>
          <w:sz w:val="20"/>
          <w:szCs w:val="20"/>
        </w:rPr>
        <w:t xml:space="preserve"> </w:t>
      </w:r>
      <w:proofErr w:type="spellStart"/>
      <w:r w:rsidRPr="00FC6FBB">
        <w:rPr>
          <w:rFonts w:ascii="Verdana" w:hAnsi="Verdana" w:cs="Times New Roman"/>
          <w:b/>
          <w:bCs/>
          <w:sz w:val="20"/>
          <w:szCs w:val="20"/>
        </w:rPr>
        <w:t>Khiavi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Azam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Safary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Jaleh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Barar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Seyyed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Kazem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Mirinezhad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Yadollah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Omidi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Mohammad </w:t>
      </w:r>
      <w:proofErr w:type="spellStart"/>
      <w:r>
        <w:rPr>
          <w:rFonts w:ascii="Verdana" w:hAnsi="Verdana" w:cs="Times New Roman"/>
          <w:sz w:val="20"/>
          <w:szCs w:val="20"/>
        </w:rPr>
        <w:t>Hossein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Somi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r w:rsidRPr="00FC6FBB">
        <w:rPr>
          <w:rFonts w:ascii="Verdana" w:hAnsi="Verdana" w:cs="Times New Roman"/>
          <w:sz w:val="20"/>
          <w:szCs w:val="20"/>
        </w:rPr>
        <w:t xml:space="preserve"> </w:t>
      </w:r>
      <w:r w:rsidR="00D432CE">
        <w:rPr>
          <w:rFonts w:ascii="Verdana" w:hAnsi="Verdana" w:cs="Times New Roman"/>
          <w:sz w:val="20"/>
          <w:szCs w:val="20"/>
        </w:rPr>
        <w:t>“</w:t>
      </w:r>
      <w:r w:rsidR="00D432CE" w:rsidRPr="00D432CE">
        <w:rPr>
          <w:rFonts w:ascii="Verdana" w:hAnsi="Verdana" w:cs="Times New Roman"/>
          <w:sz w:val="20"/>
          <w:szCs w:val="20"/>
        </w:rPr>
        <w:t xml:space="preserve">Oxidative stress-induced </w:t>
      </w:r>
      <w:proofErr w:type="spellStart"/>
      <w:r w:rsidR="00D432CE" w:rsidRPr="00D432CE">
        <w:rPr>
          <w:rFonts w:ascii="Verdana" w:hAnsi="Verdana" w:cs="Times New Roman"/>
          <w:sz w:val="20"/>
          <w:szCs w:val="20"/>
        </w:rPr>
        <w:t>antiproliferative</w:t>
      </w:r>
      <w:proofErr w:type="spellEnd"/>
      <w:r w:rsidR="00D432CE" w:rsidRPr="00D432CE">
        <w:rPr>
          <w:rFonts w:ascii="Verdana" w:hAnsi="Verdana" w:cs="Times New Roman"/>
          <w:sz w:val="20"/>
          <w:szCs w:val="20"/>
        </w:rPr>
        <w:t xml:space="preserve"> and apoptotic effects of nanoformulated RNase A in colorectal cancer cells</w:t>
      </w:r>
      <w:r w:rsidR="00D432CE">
        <w:rPr>
          <w:rFonts w:ascii="Verdana" w:hAnsi="Verdana" w:cs="Times New Roman"/>
          <w:sz w:val="20"/>
          <w:szCs w:val="20"/>
        </w:rPr>
        <w:t>”</w:t>
      </w:r>
      <w:r w:rsidRPr="00FC6FBB">
        <w:rPr>
          <w:rFonts w:ascii="iranyekan" w:hAnsi="iranyekan"/>
          <w:b/>
          <w:bCs/>
          <w:color w:val="31708F"/>
          <w:sz w:val="20"/>
          <w:szCs w:val="20"/>
          <w:shd w:val="clear" w:color="auto" w:fill="FFFFFF"/>
        </w:rPr>
        <w:t xml:space="preserve"> </w:t>
      </w:r>
      <w:r w:rsidRPr="00FC6FBB">
        <w:rPr>
          <w:rFonts w:ascii="Verdana" w:hAnsi="Verdana" w:cs="Times New Roman"/>
          <w:sz w:val="20"/>
          <w:szCs w:val="20"/>
          <w:u w:val="single"/>
        </w:rPr>
        <w:t>19</w:t>
      </w:r>
      <w:r w:rsidRPr="00FC6FBB">
        <w:rPr>
          <w:rFonts w:ascii="Verdana" w:hAnsi="Verdana" w:cs="Times New Roman"/>
          <w:sz w:val="20"/>
          <w:szCs w:val="20"/>
          <w:u w:val="single"/>
          <w:vertAlign w:val="superscript"/>
        </w:rPr>
        <w:t>th </w:t>
      </w:r>
      <w:r w:rsidRPr="00FC6FBB">
        <w:rPr>
          <w:rFonts w:ascii="Verdana" w:hAnsi="Verdana" w:cs="Times New Roman"/>
          <w:sz w:val="20"/>
          <w:szCs w:val="20"/>
          <w:u w:val="single"/>
        </w:rPr>
        <w:t xml:space="preserve">Iranian Congress of Gastroenterology and </w:t>
      </w:r>
      <w:proofErr w:type="spellStart"/>
      <w:r w:rsidRPr="00FC6FBB">
        <w:rPr>
          <w:rFonts w:ascii="Verdana" w:hAnsi="Verdana" w:cs="Times New Roman"/>
          <w:sz w:val="20"/>
          <w:szCs w:val="20"/>
          <w:u w:val="single"/>
        </w:rPr>
        <w:t>Hepatology</w:t>
      </w:r>
      <w:proofErr w:type="spellEnd"/>
      <w:r w:rsidRPr="00FC6FBB">
        <w:rPr>
          <w:rFonts w:ascii="Verdana" w:hAnsi="Verdana" w:cs="Times New Roman"/>
          <w:sz w:val="20"/>
          <w:szCs w:val="20"/>
          <w:u w:val="single"/>
        </w:rPr>
        <w:t xml:space="preserve"> (ICGH 2019)</w:t>
      </w:r>
      <w:r>
        <w:rPr>
          <w:rFonts w:ascii="Verdana" w:hAnsi="Verdana" w:cs="Times New Roman"/>
          <w:sz w:val="20"/>
          <w:szCs w:val="20"/>
        </w:rPr>
        <w:t>,</w:t>
      </w:r>
      <w:r w:rsidRPr="00FC6FBB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proofErr w:type="spellStart"/>
        <w:r w:rsidRPr="00FC6FBB">
          <w:rPr>
            <w:rStyle w:val="Hyperlink"/>
            <w:rFonts w:ascii="Verdana" w:hAnsi="Verdana" w:cs="Times New Roman"/>
            <w:color w:val="auto"/>
            <w:sz w:val="20"/>
            <w:szCs w:val="20"/>
          </w:rPr>
          <w:t>Razi</w:t>
        </w:r>
        <w:proofErr w:type="spellEnd"/>
        <w:r w:rsidRPr="00FC6FBB">
          <w:rPr>
            <w:rStyle w:val="Hyperlink"/>
            <w:rFonts w:ascii="Verdana" w:hAnsi="Verdana" w:cs="Times New Roman"/>
            <w:color w:val="auto"/>
            <w:sz w:val="20"/>
            <w:szCs w:val="20"/>
          </w:rPr>
          <w:t xml:space="preserve"> International Convention Center</w:t>
        </w:r>
      </w:hyperlink>
      <w:r w:rsidRPr="00FC6FBB">
        <w:rPr>
          <w:rFonts w:ascii="Verdana" w:hAnsi="Verdana" w:cs="Times New Roman"/>
          <w:sz w:val="20"/>
          <w:szCs w:val="20"/>
          <w:u w:val="single"/>
        </w:rPr>
        <w:t>, 2019-11-8, Tehran, Iran.</w:t>
      </w:r>
      <w:r w:rsidRPr="00FC6FBB">
        <w:rPr>
          <w:rFonts w:ascii="Verdana" w:hAnsi="Verdana" w:cs="Times New Roman"/>
          <w:sz w:val="20"/>
          <w:szCs w:val="20"/>
        </w:rPr>
        <w:t> </w:t>
      </w:r>
    </w:p>
    <w:p w:rsidR="00FC6FBB" w:rsidRPr="00FC6FBB" w:rsidRDefault="00FC6FBB" w:rsidP="00FC6FBB">
      <w:pPr>
        <w:pStyle w:val="ListParagraph"/>
        <w:rPr>
          <w:rFonts w:ascii="Verdana" w:hAnsi="Verdana" w:cs="Times New Roman"/>
          <w:sz w:val="20"/>
          <w:szCs w:val="20"/>
        </w:rPr>
      </w:pPr>
    </w:p>
    <w:p w:rsidR="00FC6FBB" w:rsidRPr="006166FE" w:rsidRDefault="00253E4D" w:rsidP="00253E4D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Mostafa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Akbarzadeh</w:t>
      </w:r>
      <w:proofErr w:type="spellEnd"/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Khiavi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Azam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Safary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Jaleh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Barar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Yadollah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Omidi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Mohammad </w:t>
      </w:r>
      <w:proofErr w:type="spellStart"/>
      <w:r>
        <w:rPr>
          <w:rFonts w:ascii="Verdana" w:hAnsi="Verdana" w:cs="Times New Roman"/>
          <w:sz w:val="20"/>
          <w:szCs w:val="20"/>
        </w:rPr>
        <w:t>Hossein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Somi</w:t>
      </w:r>
      <w:proofErr w:type="spellEnd"/>
      <w:r w:rsidRPr="00253E4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“</w:t>
      </w:r>
      <w:r w:rsidR="00FC6FBB" w:rsidRPr="00FC6FBB">
        <w:rPr>
          <w:rFonts w:ascii="Verdana" w:hAnsi="Verdana" w:cs="Times New Roman"/>
          <w:sz w:val="20"/>
          <w:szCs w:val="20"/>
        </w:rPr>
        <w:t>Designing and synthesis Enzyme-based nanobiosystem against colon cancer</w:t>
      </w:r>
      <w:r>
        <w:rPr>
          <w:rFonts w:ascii="Verdana" w:hAnsi="Verdana" w:cs="Times New Roman"/>
          <w:sz w:val="20"/>
          <w:szCs w:val="20"/>
        </w:rPr>
        <w:t>”</w:t>
      </w:r>
      <w:r w:rsidRPr="00253E4D">
        <w:rPr>
          <w:rFonts w:ascii="Verdana" w:hAnsi="Verdana" w:cs="Times New Roman"/>
          <w:sz w:val="20"/>
          <w:szCs w:val="20"/>
          <w:u w:val="single"/>
        </w:rPr>
        <w:t xml:space="preserve"> 1</w:t>
      </w:r>
      <w:r>
        <w:rPr>
          <w:rFonts w:ascii="Verdana" w:hAnsi="Verdana" w:cs="Times New Roman"/>
          <w:sz w:val="20"/>
          <w:szCs w:val="20"/>
          <w:u w:val="single"/>
        </w:rPr>
        <w:t>8</w:t>
      </w:r>
      <w:r w:rsidRPr="00253E4D">
        <w:rPr>
          <w:rFonts w:ascii="Verdana" w:hAnsi="Verdana" w:cs="Times New Roman"/>
          <w:sz w:val="20"/>
          <w:szCs w:val="20"/>
          <w:u w:val="single"/>
          <w:vertAlign w:val="superscript"/>
        </w:rPr>
        <w:t>th </w:t>
      </w:r>
      <w:r w:rsidRPr="00253E4D">
        <w:rPr>
          <w:rFonts w:ascii="Verdana" w:hAnsi="Verdana" w:cs="Times New Roman"/>
          <w:sz w:val="20"/>
          <w:szCs w:val="20"/>
          <w:u w:val="single"/>
        </w:rPr>
        <w:t xml:space="preserve">Iranian Congress of Gastroenterology and </w:t>
      </w:r>
      <w:proofErr w:type="spellStart"/>
      <w:r w:rsidRPr="00253E4D">
        <w:rPr>
          <w:rFonts w:ascii="Verdana" w:hAnsi="Verdana" w:cs="Times New Roman"/>
          <w:sz w:val="20"/>
          <w:szCs w:val="20"/>
          <w:u w:val="single"/>
        </w:rPr>
        <w:t>Hepatology</w:t>
      </w:r>
      <w:proofErr w:type="spellEnd"/>
      <w:r w:rsidRPr="00253E4D">
        <w:rPr>
          <w:rFonts w:ascii="Verdana" w:hAnsi="Verdana" w:cs="Times New Roman"/>
          <w:sz w:val="20"/>
          <w:szCs w:val="20"/>
          <w:u w:val="single"/>
        </w:rPr>
        <w:t xml:space="preserve"> (ICGH 2019)</w:t>
      </w:r>
      <w:r w:rsidRPr="00253E4D">
        <w:rPr>
          <w:rFonts w:ascii="Verdana" w:hAnsi="Verdana" w:cs="Times New Roman"/>
          <w:sz w:val="20"/>
          <w:szCs w:val="20"/>
        </w:rPr>
        <w:t xml:space="preserve">, </w:t>
      </w:r>
      <w:hyperlink r:id="rId8" w:history="1">
        <w:proofErr w:type="spellStart"/>
        <w:r w:rsidRPr="00253E4D">
          <w:rPr>
            <w:rStyle w:val="Hyperlink"/>
            <w:rFonts w:ascii="Verdana" w:hAnsi="Verdana" w:cs="Times New Roman"/>
            <w:color w:val="auto"/>
            <w:sz w:val="20"/>
            <w:szCs w:val="20"/>
          </w:rPr>
          <w:t>Razi</w:t>
        </w:r>
        <w:proofErr w:type="spellEnd"/>
        <w:r w:rsidRPr="00253E4D">
          <w:rPr>
            <w:rStyle w:val="Hyperlink"/>
            <w:rFonts w:ascii="Verdana" w:hAnsi="Verdana" w:cs="Times New Roman"/>
            <w:color w:val="auto"/>
            <w:sz w:val="20"/>
            <w:szCs w:val="20"/>
          </w:rPr>
          <w:t xml:space="preserve"> International Convention Center</w:t>
        </w:r>
      </w:hyperlink>
      <w:r w:rsidRPr="00253E4D">
        <w:rPr>
          <w:rFonts w:ascii="Verdana" w:hAnsi="Verdana" w:cs="Times New Roman"/>
          <w:sz w:val="20"/>
          <w:szCs w:val="20"/>
          <w:u w:val="single"/>
        </w:rPr>
        <w:t>, 201</w:t>
      </w:r>
      <w:r>
        <w:rPr>
          <w:rFonts w:ascii="Verdana" w:hAnsi="Verdana" w:cs="Times New Roman"/>
          <w:sz w:val="20"/>
          <w:szCs w:val="20"/>
          <w:u w:val="single"/>
        </w:rPr>
        <w:t>8</w:t>
      </w:r>
      <w:r w:rsidRPr="00253E4D">
        <w:rPr>
          <w:rFonts w:ascii="Verdana" w:hAnsi="Verdana" w:cs="Times New Roman"/>
          <w:sz w:val="20"/>
          <w:szCs w:val="20"/>
          <w:u w:val="single"/>
        </w:rPr>
        <w:t>-11-</w:t>
      </w:r>
      <w:r>
        <w:rPr>
          <w:rFonts w:ascii="Verdana" w:hAnsi="Verdana" w:cs="Times New Roman"/>
          <w:sz w:val="20"/>
          <w:szCs w:val="20"/>
          <w:u w:val="single"/>
        </w:rPr>
        <w:t>2</w:t>
      </w:r>
      <w:r w:rsidRPr="00253E4D">
        <w:rPr>
          <w:rFonts w:ascii="Verdana" w:hAnsi="Verdana" w:cs="Times New Roman"/>
          <w:sz w:val="20"/>
          <w:szCs w:val="20"/>
          <w:u w:val="single"/>
        </w:rPr>
        <w:t>, Tehran, Iran</w:t>
      </w:r>
    </w:p>
    <w:p w:rsidR="009B5733" w:rsidRDefault="009B5733" w:rsidP="009B573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B5733" w:rsidRDefault="009B5733" w:rsidP="009B573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57C4E" w:rsidRDefault="00657C4E" w:rsidP="00657C4E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57C4E" w:rsidRDefault="00657C4E" w:rsidP="00657C4E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57C4E" w:rsidRDefault="00657C4E" w:rsidP="00657C4E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B5733" w:rsidRDefault="009B5733" w:rsidP="009B573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B5733" w:rsidRDefault="009B5733" w:rsidP="009B57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FFFFFF" w:themeColor="background1"/>
          <w:sz w:val="24"/>
          <w:szCs w:val="24"/>
        </w:rPr>
      </w:pPr>
      <w:r w:rsidRPr="009B5733">
        <w:rPr>
          <w:rFonts w:ascii="Verdana" w:hAnsi="Verdana" w:cs="Times New Roman"/>
          <w:b/>
          <w:bCs/>
          <w:color w:val="FFFFFF" w:themeColor="background1"/>
          <w:sz w:val="24"/>
          <w:szCs w:val="24"/>
          <w:highlight w:val="darkRed"/>
        </w:rPr>
        <w:t>Professional Experiences</w:t>
      </w:r>
    </w:p>
    <w:p w:rsidR="009B5733" w:rsidRDefault="009B5733" w:rsidP="009B57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FFFFFF" w:themeColor="background1"/>
          <w:sz w:val="24"/>
          <w:szCs w:val="24"/>
        </w:rPr>
      </w:pPr>
    </w:p>
    <w:p w:rsidR="002218C9" w:rsidRPr="0092661E" w:rsidRDefault="002218C9" w:rsidP="009266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2661E">
        <w:rPr>
          <w:rFonts w:ascii="Verdana" w:hAnsi="Verdana" w:cs="Times New Roman"/>
          <w:sz w:val="20"/>
          <w:szCs w:val="20"/>
        </w:rPr>
        <w:t>Standard molecular biology techniques including: DNA and RNA extraction, PCR, Real Time PCR, microRNA, Cloning, Gene Expression</w:t>
      </w:r>
      <w:proofErr w:type="gramStart"/>
      <w:r w:rsidR="009218F4">
        <w:rPr>
          <w:rFonts w:ascii="Verdana" w:hAnsi="Verdana" w:cs="Times New Roman"/>
          <w:sz w:val="20"/>
          <w:szCs w:val="20"/>
        </w:rPr>
        <w:t>,…</w:t>
      </w:r>
      <w:proofErr w:type="gramEnd"/>
    </w:p>
    <w:p w:rsidR="002218C9" w:rsidRPr="0092661E" w:rsidRDefault="002218C9" w:rsidP="002218C9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218C9" w:rsidRPr="0092661E" w:rsidRDefault="002218C9" w:rsidP="009266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2661E">
        <w:rPr>
          <w:rFonts w:ascii="Verdana" w:hAnsi="Verdana" w:cs="Times New Roman"/>
          <w:sz w:val="20"/>
          <w:szCs w:val="20"/>
        </w:rPr>
        <w:t>Cancer Biology, Cancer Genetics, Cancer Biomarkers, Apoptosis detection, Cell Culture, Comet Assay, MTT Assay, Cell Biology, Cell cycle assay</w:t>
      </w:r>
      <w:r w:rsidR="009218F4">
        <w:rPr>
          <w:rFonts w:ascii="Verdana" w:hAnsi="Verdana" w:cs="Times New Roman"/>
          <w:sz w:val="20"/>
          <w:szCs w:val="20"/>
        </w:rPr>
        <w:t>,…</w:t>
      </w:r>
    </w:p>
    <w:p w:rsidR="002218C9" w:rsidRPr="0092661E" w:rsidRDefault="002218C9" w:rsidP="002218C9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218C9" w:rsidRPr="0092661E" w:rsidRDefault="002218C9" w:rsidP="009266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2661E">
        <w:rPr>
          <w:rFonts w:ascii="Verdana" w:hAnsi="Verdana" w:cs="Times New Roman"/>
          <w:sz w:val="20"/>
          <w:szCs w:val="20"/>
        </w:rPr>
        <w:t>Nanomedicine</w:t>
      </w:r>
      <w:r w:rsidR="009B5733" w:rsidRPr="0092661E">
        <w:rPr>
          <w:rFonts w:ascii="Verdana" w:hAnsi="Verdana" w:cs="Times New Roman"/>
          <w:sz w:val="20"/>
          <w:szCs w:val="20"/>
        </w:rPr>
        <w:t xml:space="preserve"> techniques: </w:t>
      </w:r>
      <w:r w:rsidRPr="0092661E">
        <w:rPr>
          <w:rFonts w:ascii="Verdana" w:hAnsi="Verdana" w:cs="Times New Roman"/>
          <w:sz w:val="20"/>
          <w:szCs w:val="20"/>
        </w:rPr>
        <w:t>Targeted Drug delivery nanosystems, nanoparticles synthesis, PEGylated nanoparticles synthesis, Photo thermal therapy (NIR)</w:t>
      </w:r>
      <w:proofErr w:type="gramStart"/>
      <w:r w:rsidR="009218F4">
        <w:rPr>
          <w:rFonts w:ascii="Verdana" w:hAnsi="Verdana" w:cs="Times New Roman"/>
          <w:sz w:val="20"/>
          <w:szCs w:val="20"/>
        </w:rPr>
        <w:t>,…</w:t>
      </w:r>
      <w:proofErr w:type="gramEnd"/>
    </w:p>
    <w:p w:rsidR="002218C9" w:rsidRPr="0092661E" w:rsidRDefault="002218C9" w:rsidP="002218C9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B5733" w:rsidRPr="0092661E" w:rsidRDefault="009B5733" w:rsidP="009266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2661E">
        <w:rPr>
          <w:rFonts w:ascii="Verdana" w:hAnsi="Verdana" w:cs="Times New Roman"/>
          <w:sz w:val="20"/>
          <w:szCs w:val="20"/>
        </w:rPr>
        <w:t>Biochemistry techniques: PAGE, SDS-PAGE, pu</w:t>
      </w:r>
      <w:r w:rsidR="002218C9" w:rsidRPr="0092661E">
        <w:rPr>
          <w:rFonts w:ascii="Verdana" w:hAnsi="Verdana" w:cs="Times New Roman"/>
          <w:sz w:val="20"/>
          <w:szCs w:val="20"/>
        </w:rPr>
        <w:t>rification techniques including</w:t>
      </w:r>
      <w:r w:rsidRPr="0092661E">
        <w:rPr>
          <w:rFonts w:ascii="Verdana" w:hAnsi="Verdana" w:cs="Times New Roman"/>
          <w:sz w:val="20"/>
          <w:szCs w:val="20"/>
        </w:rPr>
        <w:t>: affinity</w:t>
      </w:r>
    </w:p>
    <w:p w:rsidR="009B5733" w:rsidRPr="0092661E" w:rsidRDefault="009B5733" w:rsidP="00657C4E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92661E">
        <w:rPr>
          <w:rFonts w:ascii="Verdana" w:hAnsi="Verdana" w:cs="Times New Roman"/>
          <w:sz w:val="20"/>
          <w:szCs w:val="20"/>
        </w:rPr>
        <w:t>chromatography</w:t>
      </w:r>
      <w:proofErr w:type="gramEnd"/>
      <w:r w:rsidRPr="0092661E">
        <w:rPr>
          <w:rFonts w:ascii="Verdana" w:hAnsi="Verdana" w:cs="Times New Roman"/>
          <w:sz w:val="20"/>
          <w:szCs w:val="20"/>
        </w:rPr>
        <w:t>, Gel filtration</w:t>
      </w:r>
      <w:r w:rsidR="009218F4">
        <w:rPr>
          <w:rFonts w:ascii="Verdana" w:hAnsi="Verdana" w:cs="Times New Roman"/>
          <w:sz w:val="20"/>
          <w:szCs w:val="20"/>
        </w:rPr>
        <w:t>,…</w:t>
      </w:r>
    </w:p>
    <w:p w:rsidR="002218C9" w:rsidRPr="0092661E" w:rsidRDefault="002218C9" w:rsidP="009B5733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B5733" w:rsidRPr="0092661E" w:rsidRDefault="009B5733" w:rsidP="0092661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2661E">
        <w:rPr>
          <w:rFonts w:ascii="Verdana" w:hAnsi="Verdana" w:cs="Times New Roman"/>
          <w:sz w:val="20"/>
          <w:szCs w:val="20"/>
        </w:rPr>
        <w:t xml:space="preserve">Microbiology techniques including: </w:t>
      </w:r>
      <w:r w:rsidR="009218F4">
        <w:rPr>
          <w:rFonts w:ascii="Verdana" w:hAnsi="Verdana" w:cs="Times New Roman"/>
          <w:sz w:val="20"/>
          <w:szCs w:val="20"/>
        </w:rPr>
        <w:t xml:space="preserve">Biotransformation, </w:t>
      </w:r>
      <w:r w:rsidRPr="0092661E">
        <w:rPr>
          <w:rFonts w:ascii="Verdana" w:hAnsi="Verdana" w:cs="Times New Roman"/>
          <w:sz w:val="20"/>
          <w:szCs w:val="20"/>
        </w:rPr>
        <w:t>culture of bacteria</w:t>
      </w:r>
      <w:r w:rsidR="009218F4">
        <w:rPr>
          <w:rFonts w:ascii="Verdana" w:hAnsi="Verdana" w:cs="Times New Roman"/>
          <w:sz w:val="20"/>
          <w:szCs w:val="20"/>
        </w:rPr>
        <w:t>,</w:t>
      </w:r>
    </w:p>
    <w:p w:rsidR="009B5733" w:rsidRPr="002218C9" w:rsidRDefault="009B5733" w:rsidP="009B57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7D7CCC" w:rsidRPr="002218C9" w:rsidRDefault="007D7CCC" w:rsidP="002218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  <w:rtl/>
        </w:rPr>
      </w:pPr>
    </w:p>
    <w:sectPr w:rsidR="007D7CCC" w:rsidRPr="002218C9" w:rsidSect="006B59F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39"/>
    <w:multiLevelType w:val="hybridMultilevel"/>
    <w:tmpl w:val="C91CF546"/>
    <w:lvl w:ilvl="0" w:tplc="3168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54D3"/>
    <w:multiLevelType w:val="hybridMultilevel"/>
    <w:tmpl w:val="D5FA6E68"/>
    <w:lvl w:ilvl="0" w:tplc="3168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CAC"/>
    <w:multiLevelType w:val="hybridMultilevel"/>
    <w:tmpl w:val="A664BE6A"/>
    <w:lvl w:ilvl="0" w:tplc="3168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3084D"/>
    <w:multiLevelType w:val="hybridMultilevel"/>
    <w:tmpl w:val="5B14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D0F10"/>
    <w:multiLevelType w:val="hybridMultilevel"/>
    <w:tmpl w:val="34F28C0A"/>
    <w:lvl w:ilvl="0" w:tplc="3168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06877"/>
    <w:multiLevelType w:val="hybridMultilevel"/>
    <w:tmpl w:val="E3003DA6"/>
    <w:lvl w:ilvl="0" w:tplc="3168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87008"/>
    <w:multiLevelType w:val="hybridMultilevel"/>
    <w:tmpl w:val="C7824F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6A6150EC"/>
    <w:multiLevelType w:val="hybridMultilevel"/>
    <w:tmpl w:val="E02C7EE8"/>
    <w:lvl w:ilvl="0" w:tplc="D68AFBBC">
      <w:start w:val="1"/>
      <w:numFmt w:val="decimal"/>
      <w:lvlText w:val="%1-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E"/>
    <w:rsid w:val="00016738"/>
    <w:rsid w:val="00016CD6"/>
    <w:rsid w:val="0003311A"/>
    <w:rsid w:val="00041C1B"/>
    <w:rsid w:val="00052DA1"/>
    <w:rsid w:val="0005590D"/>
    <w:rsid w:val="00055DD5"/>
    <w:rsid w:val="00061CA9"/>
    <w:rsid w:val="00062C02"/>
    <w:rsid w:val="000650B3"/>
    <w:rsid w:val="00086987"/>
    <w:rsid w:val="000A0D8D"/>
    <w:rsid w:val="000B113F"/>
    <w:rsid w:val="000B2892"/>
    <w:rsid w:val="000B2934"/>
    <w:rsid w:val="000C0C20"/>
    <w:rsid w:val="000C0F7A"/>
    <w:rsid w:val="000D073E"/>
    <w:rsid w:val="000D1C43"/>
    <w:rsid w:val="000D260E"/>
    <w:rsid w:val="000E085C"/>
    <w:rsid w:val="000E13AE"/>
    <w:rsid w:val="000E2B07"/>
    <w:rsid w:val="000F10FF"/>
    <w:rsid w:val="000F6608"/>
    <w:rsid w:val="000F6990"/>
    <w:rsid w:val="00100154"/>
    <w:rsid w:val="00110604"/>
    <w:rsid w:val="001109FE"/>
    <w:rsid w:val="00130C47"/>
    <w:rsid w:val="001336EF"/>
    <w:rsid w:val="00135930"/>
    <w:rsid w:val="0014335B"/>
    <w:rsid w:val="00146678"/>
    <w:rsid w:val="00151CC3"/>
    <w:rsid w:val="0015261E"/>
    <w:rsid w:val="00153882"/>
    <w:rsid w:val="00153A4E"/>
    <w:rsid w:val="0017420C"/>
    <w:rsid w:val="00183F47"/>
    <w:rsid w:val="00190303"/>
    <w:rsid w:val="001964D0"/>
    <w:rsid w:val="001A35EA"/>
    <w:rsid w:val="001A42CB"/>
    <w:rsid w:val="001B25D6"/>
    <w:rsid w:val="001B3F2A"/>
    <w:rsid w:val="001C3A1E"/>
    <w:rsid w:val="001C641C"/>
    <w:rsid w:val="001C7646"/>
    <w:rsid w:val="001D091A"/>
    <w:rsid w:val="001D4BC0"/>
    <w:rsid w:val="001E32B0"/>
    <w:rsid w:val="001E44E6"/>
    <w:rsid w:val="001E57AB"/>
    <w:rsid w:val="001F000D"/>
    <w:rsid w:val="001F5870"/>
    <w:rsid w:val="001F6E7F"/>
    <w:rsid w:val="002041C2"/>
    <w:rsid w:val="002058E9"/>
    <w:rsid w:val="00205B30"/>
    <w:rsid w:val="00210DBD"/>
    <w:rsid w:val="002145F1"/>
    <w:rsid w:val="00214E43"/>
    <w:rsid w:val="002218C9"/>
    <w:rsid w:val="00225A8C"/>
    <w:rsid w:val="00240562"/>
    <w:rsid w:val="00241EC3"/>
    <w:rsid w:val="002466B8"/>
    <w:rsid w:val="00250A20"/>
    <w:rsid w:val="00253E4D"/>
    <w:rsid w:val="00256B8F"/>
    <w:rsid w:val="00256DF5"/>
    <w:rsid w:val="002603D9"/>
    <w:rsid w:val="00265851"/>
    <w:rsid w:val="002658F2"/>
    <w:rsid w:val="00275C2D"/>
    <w:rsid w:val="00283E7C"/>
    <w:rsid w:val="002C1C3E"/>
    <w:rsid w:val="002C5C0F"/>
    <w:rsid w:val="002D4F23"/>
    <w:rsid w:val="002D694D"/>
    <w:rsid w:val="002E3CE7"/>
    <w:rsid w:val="00307666"/>
    <w:rsid w:val="003116F7"/>
    <w:rsid w:val="00312057"/>
    <w:rsid w:val="003151D6"/>
    <w:rsid w:val="003202C8"/>
    <w:rsid w:val="00323B3B"/>
    <w:rsid w:val="00327FBE"/>
    <w:rsid w:val="00341816"/>
    <w:rsid w:val="003501B0"/>
    <w:rsid w:val="003558D9"/>
    <w:rsid w:val="00367501"/>
    <w:rsid w:val="00371872"/>
    <w:rsid w:val="00390143"/>
    <w:rsid w:val="00391EB8"/>
    <w:rsid w:val="00391EE4"/>
    <w:rsid w:val="003A20DE"/>
    <w:rsid w:val="003B0908"/>
    <w:rsid w:val="003B0E45"/>
    <w:rsid w:val="003C114F"/>
    <w:rsid w:val="003C139B"/>
    <w:rsid w:val="003C695D"/>
    <w:rsid w:val="003D3438"/>
    <w:rsid w:val="003D3F0E"/>
    <w:rsid w:val="0041189D"/>
    <w:rsid w:val="00430905"/>
    <w:rsid w:val="004328E2"/>
    <w:rsid w:val="00437D6F"/>
    <w:rsid w:val="004432B7"/>
    <w:rsid w:val="00443434"/>
    <w:rsid w:val="00447374"/>
    <w:rsid w:val="00455684"/>
    <w:rsid w:val="00477A0D"/>
    <w:rsid w:val="0048168A"/>
    <w:rsid w:val="0048314A"/>
    <w:rsid w:val="00483A57"/>
    <w:rsid w:val="004B71B8"/>
    <w:rsid w:val="004C0263"/>
    <w:rsid w:val="004D4338"/>
    <w:rsid w:val="004E5D71"/>
    <w:rsid w:val="004F288D"/>
    <w:rsid w:val="0050059E"/>
    <w:rsid w:val="0051043D"/>
    <w:rsid w:val="00515C77"/>
    <w:rsid w:val="0051601C"/>
    <w:rsid w:val="0052020B"/>
    <w:rsid w:val="00524438"/>
    <w:rsid w:val="00525F7A"/>
    <w:rsid w:val="00535B28"/>
    <w:rsid w:val="00545A3C"/>
    <w:rsid w:val="00545A4D"/>
    <w:rsid w:val="005529FA"/>
    <w:rsid w:val="00554122"/>
    <w:rsid w:val="005640D4"/>
    <w:rsid w:val="00564947"/>
    <w:rsid w:val="00565CD0"/>
    <w:rsid w:val="005678DA"/>
    <w:rsid w:val="00574CCD"/>
    <w:rsid w:val="005816AF"/>
    <w:rsid w:val="005860D8"/>
    <w:rsid w:val="005909C7"/>
    <w:rsid w:val="00592EA8"/>
    <w:rsid w:val="005A6005"/>
    <w:rsid w:val="005B06FC"/>
    <w:rsid w:val="005B5EC7"/>
    <w:rsid w:val="005B624C"/>
    <w:rsid w:val="005C3C3A"/>
    <w:rsid w:val="005C4F92"/>
    <w:rsid w:val="005D33BE"/>
    <w:rsid w:val="00615A0E"/>
    <w:rsid w:val="006166FE"/>
    <w:rsid w:val="0062670C"/>
    <w:rsid w:val="00633BAF"/>
    <w:rsid w:val="00640D45"/>
    <w:rsid w:val="00643EBA"/>
    <w:rsid w:val="0064411C"/>
    <w:rsid w:val="00657C4E"/>
    <w:rsid w:val="006606DA"/>
    <w:rsid w:val="006619E1"/>
    <w:rsid w:val="006859F2"/>
    <w:rsid w:val="006962C9"/>
    <w:rsid w:val="006A0EA9"/>
    <w:rsid w:val="006B08BC"/>
    <w:rsid w:val="006B2718"/>
    <w:rsid w:val="006B59FE"/>
    <w:rsid w:val="006C1502"/>
    <w:rsid w:val="006C78BF"/>
    <w:rsid w:val="006E36B9"/>
    <w:rsid w:val="006E7D0B"/>
    <w:rsid w:val="006F35A7"/>
    <w:rsid w:val="00700A62"/>
    <w:rsid w:val="0070415B"/>
    <w:rsid w:val="00704FCB"/>
    <w:rsid w:val="007053EC"/>
    <w:rsid w:val="00712058"/>
    <w:rsid w:val="00714C8F"/>
    <w:rsid w:val="00716D0D"/>
    <w:rsid w:val="00725A46"/>
    <w:rsid w:val="00741035"/>
    <w:rsid w:val="00741436"/>
    <w:rsid w:val="007426A9"/>
    <w:rsid w:val="00744E5C"/>
    <w:rsid w:val="0075355F"/>
    <w:rsid w:val="0075464D"/>
    <w:rsid w:val="007556E4"/>
    <w:rsid w:val="0076476F"/>
    <w:rsid w:val="00767F8C"/>
    <w:rsid w:val="00772683"/>
    <w:rsid w:val="00794962"/>
    <w:rsid w:val="00795480"/>
    <w:rsid w:val="007A79D2"/>
    <w:rsid w:val="007B4673"/>
    <w:rsid w:val="007B686A"/>
    <w:rsid w:val="007C207C"/>
    <w:rsid w:val="007C55DF"/>
    <w:rsid w:val="007D13A5"/>
    <w:rsid w:val="007D218F"/>
    <w:rsid w:val="007D45DD"/>
    <w:rsid w:val="007D6030"/>
    <w:rsid w:val="007D7ADA"/>
    <w:rsid w:val="007D7CCC"/>
    <w:rsid w:val="007F39DA"/>
    <w:rsid w:val="00803A99"/>
    <w:rsid w:val="00823E5E"/>
    <w:rsid w:val="0082480C"/>
    <w:rsid w:val="0082621C"/>
    <w:rsid w:val="008308B1"/>
    <w:rsid w:val="00842C70"/>
    <w:rsid w:val="00842E35"/>
    <w:rsid w:val="00844B45"/>
    <w:rsid w:val="008462FA"/>
    <w:rsid w:val="008477AE"/>
    <w:rsid w:val="008548C2"/>
    <w:rsid w:val="00865EF1"/>
    <w:rsid w:val="00870AB9"/>
    <w:rsid w:val="008740F4"/>
    <w:rsid w:val="00882584"/>
    <w:rsid w:val="008908FB"/>
    <w:rsid w:val="008A20C6"/>
    <w:rsid w:val="008A2AC0"/>
    <w:rsid w:val="008A3739"/>
    <w:rsid w:val="008A4E13"/>
    <w:rsid w:val="008A6274"/>
    <w:rsid w:val="008C3C3A"/>
    <w:rsid w:val="008D00E1"/>
    <w:rsid w:val="008D3671"/>
    <w:rsid w:val="008E1DEB"/>
    <w:rsid w:val="008F076B"/>
    <w:rsid w:val="008F22DF"/>
    <w:rsid w:val="008F25CE"/>
    <w:rsid w:val="008F283F"/>
    <w:rsid w:val="00900925"/>
    <w:rsid w:val="00903701"/>
    <w:rsid w:val="00905FCB"/>
    <w:rsid w:val="00912047"/>
    <w:rsid w:val="0091594B"/>
    <w:rsid w:val="00921668"/>
    <w:rsid w:val="009218F4"/>
    <w:rsid w:val="0092661E"/>
    <w:rsid w:val="00932C1A"/>
    <w:rsid w:val="00933D4D"/>
    <w:rsid w:val="009354ED"/>
    <w:rsid w:val="009436F4"/>
    <w:rsid w:val="00943B0F"/>
    <w:rsid w:val="009452F2"/>
    <w:rsid w:val="00960C77"/>
    <w:rsid w:val="00960E69"/>
    <w:rsid w:val="00961492"/>
    <w:rsid w:val="009707EA"/>
    <w:rsid w:val="009736FA"/>
    <w:rsid w:val="00977BD3"/>
    <w:rsid w:val="0098270C"/>
    <w:rsid w:val="00986576"/>
    <w:rsid w:val="0099282A"/>
    <w:rsid w:val="009945BB"/>
    <w:rsid w:val="009A40BC"/>
    <w:rsid w:val="009A494B"/>
    <w:rsid w:val="009A68E3"/>
    <w:rsid w:val="009B5733"/>
    <w:rsid w:val="009C59C9"/>
    <w:rsid w:val="009C5C6B"/>
    <w:rsid w:val="009F3A02"/>
    <w:rsid w:val="009F450C"/>
    <w:rsid w:val="00A11D2A"/>
    <w:rsid w:val="00A1367D"/>
    <w:rsid w:val="00A22BC0"/>
    <w:rsid w:val="00A23732"/>
    <w:rsid w:val="00A24DE4"/>
    <w:rsid w:val="00A30738"/>
    <w:rsid w:val="00A3116E"/>
    <w:rsid w:val="00A34BF0"/>
    <w:rsid w:val="00A37152"/>
    <w:rsid w:val="00A37264"/>
    <w:rsid w:val="00A4112D"/>
    <w:rsid w:val="00A44C00"/>
    <w:rsid w:val="00A539E3"/>
    <w:rsid w:val="00A60DDA"/>
    <w:rsid w:val="00A62601"/>
    <w:rsid w:val="00A65B77"/>
    <w:rsid w:val="00A7775F"/>
    <w:rsid w:val="00A93D37"/>
    <w:rsid w:val="00A93FD3"/>
    <w:rsid w:val="00A943F0"/>
    <w:rsid w:val="00A94D8C"/>
    <w:rsid w:val="00A9683E"/>
    <w:rsid w:val="00AA39D6"/>
    <w:rsid w:val="00AA7C3C"/>
    <w:rsid w:val="00AB1464"/>
    <w:rsid w:val="00AD2CC3"/>
    <w:rsid w:val="00AD460A"/>
    <w:rsid w:val="00AF31DB"/>
    <w:rsid w:val="00B07795"/>
    <w:rsid w:val="00B16FFF"/>
    <w:rsid w:val="00B222BD"/>
    <w:rsid w:val="00B26AAD"/>
    <w:rsid w:val="00B42694"/>
    <w:rsid w:val="00B44D72"/>
    <w:rsid w:val="00B546B1"/>
    <w:rsid w:val="00B6608A"/>
    <w:rsid w:val="00B66263"/>
    <w:rsid w:val="00B77E9B"/>
    <w:rsid w:val="00B931EF"/>
    <w:rsid w:val="00BA62EC"/>
    <w:rsid w:val="00BA65CC"/>
    <w:rsid w:val="00BA7D97"/>
    <w:rsid w:val="00BD3A98"/>
    <w:rsid w:val="00BD4335"/>
    <w:rsid w:val="00BD6357"/>
    <w:rsid w:val="00BD752E"/>
    <w:rsid w:val="00BE5A25"/>
    <w:rsid w:val="00BF5CFC"/>
    <w:rsid w:val="00C012CD"/>
    <w:rsid w:val="00C152E1"/>
    <w:rsid w:val="00C451DB"/>
    <w:rsid w:val="00C4526F"/>
    <w:rsid w:val="00C513B4"/>
    <w:rsid w:val="00C52863"/>
    <w:rsid w:val="00C54420"/>
    <w:rsid w:val="00C554BA"/>
    <w:rsid w:val="00C602F7"/>
    <w:rsid w:val="00C60A1B"/>
    <w:rsid w:val="00C60F00"/>
    <w:rsid w:val="00C60F70"/>
    <w:rsid w:val="00C6183A"/>
    <w:rsid w:val="00C64F0D"/>
    <w:rsid w:val="00C77E45"/>
    <w:rsid w:val="00C8009A"/>
    <w:rsid w:val="00C854FD"/>
    <w:rsid w:val="00CA39B3"/>
    <w:rsid w:val="00CB1305"/>
    <w:rsid w:val="00CC499B"/>
    <w:rsid w:val="00CD7F13"/>
    <w:rsid w:val="00CE16B3"/>
    <w:rsid w:val="00CF07AD"/>
    <w:rsid w:val="00CF1042"/>
    <w:rsid w:val="00CF1264"/>
    <w:rsid w:val="00CF3CA0"/>
    <w:rsid w:val="00D04A9F"/>
    <w:rsid w:val="00D22522"/>
    <w:rsid w:val="00D335A2"/>
    <w:rsid w:val="00D35406"/>
    <w:rsid w:val="00D36835"/>
    <w:rsid w:val="00D41A32"/>
    <w:rsid w:val="00D432CE"/>
    <w:rsid w:val="00D451FE"/>
    <w:rsid w:val="00D57933"/>
    <w:rsid w:val="00D57EFA"/>
    <w:rsid w:val="00D623C0"/>
    <w:rsid w:val="00D70723"/>
    <w:rsid w:val="00D70FAE"/>
    <w:rsid w:val="00D72E86"/>
    <w:rsid w:val="00D73F99"/>
    <w:rsid w:val="00D861FE"/>
    <w:rsid w:val="00D8726B"/>
    <w:rsid w:val="00D92FD0"/>
    <w:rsid w:val="00D952A4"/>
    <w:rsid w:val="00DB559C"/>
    <w:rsid w:val="00DB58BC"/>
    <w:rsid w:val="00DC01EE"/>
    <w:rsid w:val="00DC0D9B"/>
    <w:rsid w:val="00DD073C"/>
    <w:rsid w:val="00DD260F"/>
    <w:rsid w:val="00DE0D42"/>
    <w:rsid w:val="00DF0150"/>
    <w:rsid w:val="00E00E17"/>
    <w:rsid w:val="00E014C4"/>
    <w:rsid w:val="00E02C0C"/>
    <w:rsid w:val="00E121F5"/>
    <w:rsid w:val="00E13187"/>
    <w:rsid w:val="00E14279"/>
    <w:rsid w:val="00E1548A"/>
    <w:rsid w:val="00E22640"/>
    <w:rsid w:val="00E23019"/>
    <w:rsid w:val="00E34318"/>
    <w:rsid w:val="00E368B4"/>
    <w:rsid w:val="00E410F5"/>
    <w:rsid w:val="00E53612"/>
    <w:rsid w:val="00E56783"/>
    <w:rsid w:val="00E65CDA"/>
    <w:rsid w:val="00E704DE"/>
    <w:rsid w:val="00E73C43"/>
    <w:rsid w:val="00E75454"/>
    <w:rsid w:val="00E91576"/>
    <w:rsid w:val="00EA4084"/>
    <w:rsid w:val="00EA6367"/>
    <w:rsid w:val="00EC16DE"/>
    <w:rsid w:val="00EC4729"/>
    <w:rsid w:val="00EC5997"/>
    <w:rsid w:val="00ED211A"/>
    <w:rsid w:val="00ED3835"/>
    <w:rsid w:val="00ED7453"/>
    <w:rsid w:val="00EE3386"/>
    <w:rsid w:val="00EE5238"/>
    <w:rsid w:val="00EF2D66"/>
    <w:rsid w:val="00F011D2"/>
    <w:rsid w:val="00F147FF"/>
    <w:rsid w:val="00F16BF4"/>
    <w:rsid w:val="00F23A3E"/>
    <w:rsid w:val="00F4011E"/>
    <w:rsid w:val="00F4776A"/>
    <w:rsid w:val="00F84020"/>
    <w:rsid w:val="00F91FD5"/>
    <w:rsid w:val="00F92315"/>
    <w:rsid w:val="00F977DA"/>
    <w:rsid w:val="00FA683B"/>
    <w:rsid w:val="00FA6872"/>
    <w:rsid w:val="00FC1203"/>
    <w:rsid w:val="00FC333B"/>
    <w:rsid w:val="00FC6FBB"/>
    <w:rsid w:val="00FE01B9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F52DF-812B-403D-B59C-44FF4C9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oyasnapars.com/en/event-location/razi-convention-c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icoyasnapars.com/en/event-location/razi-convention-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afaakbarzadehkhiav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</dc:creator>
  <cp:keywords/>
  <dc:description/>
  <cp:lastModifiedBy>user</cp:lastModifiedBy>
  <cp:revision>9</cp:revision>
  <dcterms:created xsi:type="dcterms:W3CDTF">2023-06-20T06:59:00Z</dcterms:created>
  <dcterms:modified xsi:type="dcterms:W3CDTF">2023-11-18T06:37:00Z</dcterms:modified>
</cp:coreProperties>
</file>